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EDBEF" w14:textId="77777777" w:rsidR="00584EAD" w:rsidRPr="00F34E4E" w:rsidRDefault="00584EAD" w:rsidP="00CE01BF">
      <w:pPr>
        <w:pStyle w:val="Titel"/>
        <w:spacing w:before="0" w:afterLines="200" w:after="480"/>
        <w:rPr>
          <w:lang w:val="en-GB"/>
        </w:rPr>
      </w:pPr>
      <w:r w:rsidRPr="00F34E4E">
        <w:rPr>
          <w:lang w:val="en-GB"/>
        </w:rPr>
        <w:t>Press</w:t>
      </w:r>
      <w:r w:rsidR="00C8415A" w:rsidRPr="00F34E4E">
        <w:rPr>
          <w:lang w:val="en-GB"/>
        </w:rPr>
        <w:t xml:space="preserve"> Release</w:t>
      </w:r>
    </w:p>
    <w:p w14:paraId="5B5820C9" w14:textId="6DD3A615" w:rsidR="0077000F" w:rsidRDefault="00CD417D" w:rsidP="0077000F">
      <w:pPr>
        <w:pStyle w:val="berschrift1"/>
        <w:spacing w:after="240"/>
        <w:rPr>
          <w:lang w:val="en-GB"/>
        </w:rPr>
      </w:pPr>
      <w:r>
        <w:rPr>
          <w:lang w:val="en-GB"/>
        </w:rPr>
        <w:t>Superior</w:t>
      </w:r>
      <w:r w:rsidR="00F1466F">
        <w:rPr>
          <w:lang w:val="en-GB"/>
        </w:rPr>
        <w:t xml:space="preserve"> </w:t>
      </w:r>
      <w:proofErr w:type="spellStart"/>
      <w:r w:rsidR="00F1466F">
        <w:rPr>
          <w:lang w:val="en-GB"/>
        </w:rPr>
        <w:t>Litho</w:t>
      </w:r>
      <w:r w:rsidR="007F3BD2">
        <w:rPr>
          <w:lang w:val="en-GB"/>
        </w:rPr>
        <w:t>’s</w:t>
      </w:r>
      <w:proofErr w:type="spellEnd"/>
      <w:r w:rsidR="006C434C">
        <w:rPr>
          <w:lang w:val="en-GB"/>
        </w:rPr>
        <w:t xml:space="preserve"> </w:t>
      </w:r>
      <w:r w:rsidR="00B4150D">
        <w:rPr>
          <w:lang w:val="en-GB"/>
        </w:rPr>
        <w:t>New Koenig &amp; Ba</w:t>
      </w:r>
      <w:r w:rsidR="00177A53">
        <w:rPr>
          <w:lang w:val="en-GB"/>
        </w:rPr>
        <w:t>uer</w:t>
      </w:r>
      <w:r w:rsidR="00B4150D">
        <w:rPr>
          <w:lang w:val="en-GB"/>
        </w:rPr>
        <w:t xml:space="preserve"> </w:t>
      </w:r>
      <w:proofErr w:type="spellStart"/>
      <w:r w:rsidR="007F3BD2">
        <w:rPr>
          <w:lang w:val="en-GB"/>
        </w:rPr>
        <w:t>Rapida</w:t>
      </w:r>
      <w:proofErr w:type="spellEnd"/>
      <w:r w:rsidR="007F3BD2">
        <w:rPr>
          <w:lang w:val="en-GB"/>
        </w:rPr>
        <w:t xml:space="preserve"> </w:t>
      </w:r>
      <w:r w:rsidR="00F11DF1">
        <w:rPr>
          <w:lang w:val="en-GB"/>
        </w:rPr>
        <w:t xml:space="preserve">164 </w:t>
      </w:r>
      <w:r w:rsidR="006C434C">
        <w:rPr>
          <w:lang w:val="en-GB"/>
        </w:rPr>
        <w:t>Press</w:t>
      </w:r>
      <w:r w:rsidR="007F3BD2">
        <w:rPr>
          <w:lang w:val="en-GB"/>
        </w:rPr>
        <w:t xml:space="preserve"> Investment </w:t>
      </w:r>
      <w:r w:rsidR="00F47A34">
        <w:rPr>
          <w:lang w:val="en-GB"/>
        </w:rPr>
        <w:t>Strengthen</w:t>
      </w:r>
      <w:r w:rsidR="007F3BD2">
        <w:rPr>
          <w:lang w:val="en-GB"/>
        </w:rPr>
        <w:t xml:space="preserve">s Its </w:t>
      </w:r>
      <w:r w:rsidR="00BD20E5">
        <w:rPr>
          <w:lang w:val="en-GB"/>
        </w:rPr>
        <w:t>Fold</w:t>
      </w:r>
      <w:r w:rsidR="0037739B">
        <w:rPr>
          <w:lang w:val="en-GB"/>
        </w:rPr>
        <w:t>ing</w:t>
      </w:r>
      <w:r w:rsidR="00BD20E5">
        <w:rPr>
          <w:lang w:val="en-GB"/>
        </w:rPr>
        <w:t xml:space="preserve"> Carton</w:t>
      </w:r>
      <w:r w:rsidR="0037739B">
        <w:rPr>
          <w:lang w:val="en-GB"/>
        </w:rPr>
        <w:t xml:space="preserve"> </w:t>
      </w:r>
      <w:r w:rsidR="007F3BD2">
        <w:rPr>
          <w:lang w:val="en-GB"/>
        </w:rPr>
        <w:t>Growth Strategy</w:t>
      </w:r>
    </w:p>
    <w:p w14:paraId="06F6967F" w14:textId="77777777" w:rsidR="005B54D2" w:rsidRPr="005B54D2" w:rsidRDefault="005B54D2" w:rsidP="005B54D2">
      <w:pPr>
        <w:spacing w:after="240"/>
        <w:rPr>
          <w:lang w:val="en-GB"/>
        </w:rPr>
      </w:pPr>
    </w:p>
    <w:p w14:paraId="44B01E7C" w14:textId="06A7D469" w:rsidR="0032012A" w:rsidRDefault="0032012A" w:rsidP="0032012A">
      <w:pPr>
        <w:pStyle w:val="Untertitel"/>
        <w:spacing w:after="240"/>
        <w:rPr>
          <w:iCs/>
          <w:lang w:val="en-GB"/>
        </w:rPr>
      </w:pPr>
      <w:r w:rsidRPr="0032012A">
        <w:rPr>
          <w:iCs/>
          <w:lang w:val="en-GB"/>
        </w:rPr>
        <w:t>Seven</w:t>
      </w:r>
      <w:r>
        <w:rPr>
          <w:iCs/>
          <w:lang w:val="en-GB"/>
        </w:rPr>
        <w:t>-</w:t>
      </w:r>
      <w:proofErr w:type="spellStart"/>
      <w:r w:rsidRPr="0032012A">
        <w:rPr>
          <w:iCs/>
          <w:lang w:val="en-GB"/>
        </w:rPr>
        <w:t>color</w:t>
      </w:r>
      <w:proofErr w:type="spellEnd"/>
      <w:r w:rsidRPr="0032012A">
        <w:rPr>
          <w:iCs/>
          <w:lang w:val="en-GB"/>
        </w:rPr>
        <w:t xml:space="preserve"> </w:t>
      </w:r>
      <w:proofErr w:type="spellStart"/>
      <w:r w:rsidRPr="0032012A">
        <w:rPr>
          <w:iCs/>
          <w:lang w:val="en-GB"/>
        </w:rPr>
        <w:t>Rapida</w:t>
      </w:r>
      <w:proofErr w:type="spellEnd"/>
      <w:r w:rsidRPr="0032012A">
        <w:rPr>
          <w:iCs/>
          <w:lang w:val="en-GB"/>
        </w:rPr>
        <w:t xml:space="preserve"> press with next-gen technology </w:t>
      </w:r>
      <w:r w:rsidR="00F47A34">
        <w:rPr>
          <w:iCs/>
          <w:lang w:val="en-GB"/>
        </w:rPr>
        <w:t xml:space="preserve">will yield unique market advantages </w:t>
      </w:r>
      <w:r w:rsidRPr="0032012A">
        <w:rPr>
          <w:iCs/>
          <w:lang w:val="en-GB"/>
        </w:rPr>
        <w:t xml:space="preserve"> </w:t>
      </w:r>
    </w:p>
    <w:p w14:paraId="3CF84B72" w14:textId="77777777" w:rsidR="005B54D2" w:rsidRPr="005B54D2" w:rsidRDefault="005B54D2" w:rsidP="005B54D2">
      <w:pPr>
        <w:spacing w:after="240"/>
        <w:rPr>
          <w:lang w:val="en-GB"/>
        </w:rPr>
      </w:pPr>
    </w:p>
    <w:p w14:paraId="053101A7" w14:textId="77777777" w:rsidR="001B67AE" w:rsidRPr="00F34E4E" w:rsidRDefault="001B67AE" w:rsidP="001B67AE">
      <w:pPr>
        <w:pStyle w:val="Aufzhlung"/>
        <w:numPr>
          <w:ilvl w:val="0"/>
          <w:numId w:val="0"/>
        </w:numPr>
        <w:spacing w:after="240"/>
        <w:ind w:left="340" w:hanging="340"/>
        <w:rPr>
          <w:lang w:val="en-GB"/>
        </w:rPr>
      </w:pPr>
    </w:p>
    <w:p w14:paraId="3C715ED5" w14:textId="44CF93C8" w:rsidR="00A25F1B" w:rsidRPr="00BD20E5" w:rsidRDefault="00BD20E5" w:rsidP="00BD20E5">
      <w:pPr>
        <w:pStyle w:val="Aufzhlung"/>
        <w:spacing w:after="240"/>
        <w:rPr>
          <w:iCs/>
        </w:rPr>
      </w:pPr>
      <w:r w:rsidRPr="00BD20E5">
        <w:rPr>
          <w:iCs/>
        </w:rPr>
        <w:t xml:space="preserve">New </w:t>
      </w:r>
      <w:proofErr w:type="spellStart"/>
      <w:r w:rsidRPr="00BD20E5">
        <w:rPr>
          <w:iCs/>
        </w:rPr>
        <w:t>Rapida</w:t>
      </w:r>
      <w:proofErr w:type="spellEnd"/>
      <w:r w:rsidRPr="00BD20E5">
        <w:rPr>
          <w:iCs/>
        </w:rPr>
        <w:t xml:space="preserve"> 164 will be running 24/7 producing litho-lam labels, litho-lam top sheets, and folding carton work</w:t>
      </w:r>
    </w:p>
    <w:p w14:paraId="43419A8E" w14:textId="7055B1BF" w:rsidR="0032012A" w:rsidRPr="0032012A" w:rsidRDefault="00F47A34" w:rsidP="0032012A">
      <w:pPr>
        <w:pStyle w:val="Aufzhlung"/>
        <w:spacing w:after="240"/>
        <w:rPr>
          <w:iCs/>
        </w:rPr>
      </w:pPr>
      <w:r>
        <w:rPr>
          <w:iCs/>
        </w:rPr>
        <w:t>L</w:t>
      </w:r>
      <w:r w:rsidR="0032012A" w:rsidRPr="0032012A">
        <w:rPr>
          <w:iCs/>
        </w:rPr>
        <w:t xml:space="preserve">arge </w:t>
      </w:r>
      <w:r>
        <w:rPr>
          <w:iCs/>
        </w:rPr>
        <w:t xml:space="preserve">press </w:t>
      </w:r>
      <w:r w:rsidR="0032012A" w:rsidRPr="0032012A">
        <w:rPr>
          <w:iCs/>
        </w:rPr>
        <w:t>format boosts capacity and makeready</w:t>
      </w:r>
      <w:r w:rsidR="00840BB7">
        <w:rPr>
          <w:iCs/>
        </w:rPr>
        <w:t xml:space="preserve"> by 50%</w:t>
      </w:r>
      <w:r w:rsidR="00716F41">
        <w:rPr>
          <w:iCs/>
        </w:rPr>
        <w:t>, develops opportunities and generates more business</w:t>
      </w:r>
    </w:p>
    <w:p w14:paraId="2F4F6A73" w14:textId="6671D06C" w:rsidR="0077000F" w:rsidRPr="00BD20E5" w:rsidRDefault="00BD20E5" w:rsidP="00867E31">
      <w:pPr>
        <w:pStyle w:val="Aufzhlung"/>
        <w:spacing w:after="240"/>
        <w:rPr>
          <w:iCs/>
        </w:rPr>
      </w:pPr>
      <w:r w:rsidRPr="00BD20E5">
        <w:rPr>
          <w:iCs/>
        </w:rPr>
        <w:t xml:space="preserve">Superior </w:t>
      </w:r>
      <w:r w:rsidR="00687071">
        <w:rPr>
          <w:iCs/>
        </w:rPr>
        <w:t xml:space="preserve">Litho </w:t>
      </w:r>
      <w:r w:rsidR="00F47A34">
        <w:rPr>
          <w:iCs/>
        </w:rPr>
        <w:t>partners with</w:t>
      </w:r>
      <w:r w:rsidRPr="00BD20E5">
        <w:rPr>
          <w:iCs/>
        </w:rPr>
        <w:t xml:space="preserve"> Koenig &amp; Bauer </w:t>
      </w:r>
      <w:r w:rsidR="00F47A34">
        <w:rPr>
          <w:iCs/>
        </w:rPr>
        <w:t xml:space="preserve">for its </w:t>
      </w:r>
      <w:r w:rsidRPr="00BD20E5">
        <w:rPr>
          <w:iCs/>
        </w:rPr>
        <w:t xml:space="preserve">fourth </w:t>
      </w:r>
      <w:proofErr w:type="spellStart"/>
      <w:r w:rsidRPr="00BD20E5">
        <w:rPr>
          <w:iCs/>
        </w:rPr>
        <w:t>Rapida</w:t>
      </w:r>
      <w:proofErr w:type="spellEnd"/>
      <w:r w:rsidRPr="00BD20E5">
        <w:rPr>
          <w:iCs/>
        </w:rPr>
        <w:t xml:space="preserve"> press</w:t>
      </w:r>
      <w:r w:rsidR="00A25F1B" w:rsidRPr="00BD20E5">
        <w:rPr>
          <w:iCs/>
        </w:rPr>
        <w:t xml:space="preserve"> </w:t>
      </w:r>
    </w:p>
    <w:p w14:paraId="14B39692" w14:textId="77777777" w:rsidR="00693D71" w:rsidRPr="006A42DC" w:rsidRDefault="00693D71" w:rsidP="0077000F">
      <w:pPr>
        <w:pStyle w:val="Aufzhlung"/>
        <w:numPr>
          <w:ilvl w:val="0"/>
          <w:numId w:val="0"/>
        </w:numPr>
        <w:spacing w:after="240"/>
        <w:ind w:left="340"/>
      </w:pPr>
    </w:p>
    <w:p w14:paraId="7A03CC1B" w14:textId="2C5D00DB" w:rsidR="00E11874" w:rsidRPr="00E11874" w:rsidRDefault="006A42DC" w:rsidP="004459D2">
      <w:pPr>
        <w:spacing w:after="240"/>
        <w:rPr>
          <w:rFonts w:ascii="Arial" w:eastAsia="Times New Roman" w:hAnsi="Arial" w:cs="Arial"/>
          <w:color w:val="222222"/>
          <w:szCs w:val="20"/>
          <w:lang w:val="en-GB"/>
        </w:rPr>
      </w:pPr>
      <w:r>
        <w:rPr>
          <w:lang w:val="en-GB"/>
        </w:rPr>
        <w:t>Dallas</w:t>
      </w:r>
      <w:r w:rsidR="00541E75" w:rsidRPr="00F34E4E">
        <w:rPr>
          <w:lang w:val="en-GB"/>
        </w:rPr>
        <w:t xml:space="preserve">, </w:t>
      </w:r>
      <w:r w:rsidR="005B54D2">
        <w:rPr>
          <w:lang w:val="en-GB"/>
        </w:rPr>
        <w:t>02</w:t>
      </w:r>
      <w:r w:rsidR="001607C0">
        <w:rPr>
          <w:lang w:val="en-GB"/>
        </w:rPr>
        <w:t>.0</w:t>
      </w:r>
      <w:r w:rsidR="00CD417D">
        <w:rPr>
          <w:lang w:val="en-GB"/>
        </w:rPr>
        <w:t>6</w:t>
      </w:r>
      <w:r w:rsidR="001607C0">
        <w:rPr>
          <w:lang w:val="en-GB"/>
        </w:rPr>
        <w:t>.2021</w:t>
      </w:r>
      <w:r w:rsidR="005B54D2">
        <w:rPr>
          <w:lang w:val="en-GB"/>
        </w:rPr>
        <w:br/>
      </w:r>
      <w:r w:rsidR="00A102A4">
        <w:rPr>
          <w:lang w:val="en-GB"/>
        </w:rPr>
        <w:t xml:space="preserve">Business </w:t>
      </w:r>
      <w:r w:rsidR="00F47A34">
        <w:rPr>
          <w:lang w:val="en-GB"/>
        </w:rPr>
        <w:t xml:space="preserve">is strong and growing at </w:t>
      </w:r>
      <w:r w:rsidR="00E11874">
        <w:rPr>
          <w:lang w:val="en-GB"/>
        </w:rPr>
        <w:t xml:space="preserve">premier </w:t>
      </w:r>
      <w:r w:rsidR="00A102A4">
        <w:rPr>
          <w:lang w:val="en-GB"/>
        </w:rPr>
        <w:t>packaging specialist Superior Lithographic</w:t>
      </w:r>
      <w:r w:rsidR="00E11874">
        <w:rPr>
          <w:lang w:val="en-GB"/>
        </w:rPr>
        <w:t>s</w:t>
      </w:r>
      <w:r w:rsidR="00A102A4">
        <w:rPr>
          <w:lang w:val="en-GB"/>
        </w:rPr>
        <w:t>. It</w:t>
      </w:r>
      <w:r w:rsidR="00BD20E5">
        <w:rPr>
          <w:lang w:val="en-GB"/>
        </w:rPr>
        <w:t xml:space="preserve">s </w:t>
      </w:r>
      <w:r w:rsidR="00B9051E">
        <w:rPr>
          <w:lang w:val="en-GB"/>
        </w:rPr>
        <w:t>110</w:t>
      </w:r>
      <w:r w:rsidR="004459D2">
        <w:rPr>
          <w:lang w:val="en-GB"/>
        </w:rPr>
        <w:t xml:space="preserve">,000 </w:t>
      </w:r>
      <w:proofErr w:type="spellStart"/>
      <w:r w:rsidR="004459D2">
        <w:rPr>
          <w:lang w:val="en-GB"/>
        </w:rPr>
        <w:t>sq</w:t>
      </w:r>
      <w:proofErr w:type="spellEnd"/>
      <w:r w:rsidR="004459D2">
        <w:rPr>
          <w:lang w:val="en-GB"/>
        </w:rPr>
        <w:t xml:space="preserve"> </w:t>
      </w:r>
      <w:proofErr w:type="spellStart"/>
      <w:r w:rsidR="004459D2">
        <w:rPr>
          <w:lang w:val="en-GB"/>
        </w:rPr>
        <w:t>ft</w:t>
      </w:r>
      <w:proofErr w:type="spellEnd"/>
      <w:r w:rsidR="004459D2">
        <w:rPr>
          <w:lang w:val="en-GB"/>
        </w:rPr>
        <w:t xml:space="preserve"> </w:t>
      </w:r>
      <w:r w:rsidR="00BD20E5">
        <w:rPr>
          <w:lang w:val="en-GB"/>
        </w:rPr>
        <w:t xml:space="preserve">facility in Southern California hums with activity, producing </w:t>
      </w:r>
      <w:r w:rsidR="004459D2">
        <w:rPr>
          <w:lang w:val="en-GB"/>
        </w:rPr>
        <w:t xml:space="preserve">high quality large format </w:t>
      </w:r>
      <w:r w:rsidR="004459D2" w:rsidRPr="004459D2">
        <w:rPr>
          <w:lang w:val="en-GB"/>
        </w:rPr>
        <w:t xml:space="preserve">litho and top sheets for the corrugated </w:t>
      </w:r>
      <w:r w:rsidR="00AB00E5">
        <w:rPr>
          <w:lang w:val="en-GB"/>
        </w:rPr>
        <w:t xml:space="preserve">box </w:t>
      </w:r>
      <w:r w:rsidR="004459D2" w:rsidRPr="004459D2">
        <w:rPr>
          <w:lang w:val="en-GB"/>
        </w:rPr>
        <w:t xml:space="preserve">industry and </w:t>
      </w:r>
      <w:r w:rsidR="00AB00E5">
        <w:rPr>
          <w:lang w:val="en-GB"/>
        </w:rPr>
        <w:t xml:space="preserve">printing and converting </w:t>
      </w:r>
      <w:r w:rsidR="004459D2" w:rsidRPr="004459D2">
        <w:rPr>
          <w:lang w:val="en-GB"/>
        </w:rPr>
        <w:t>folding carton</w:t>
      </w:r>
      <w:r w:rsidR="004459D2">
        <w:rPr>
          <w:lang w:val="en-GB"/>
        </w:rPr>
        <w:t>s</w:t>
      </w:r>
      <w:r w:rsidR="004459D2" w:rsidRPr="004459D2">
        <w:rPr>
          <w:lang w:val="en-GB"/>
        </w:rPr>
        <w:t xml:space="preserve"> </w:t>
      </w:r>
      <w:r w:rsidR="004459D2">
        <w:rPr>
          <w:lang w:val="en-GB"/>
        </w:rPr>
        <w:t>for the</w:t>
      </w:r>
      <w:r w:rsidR="0032012A">
        <w:rPr>
          <w:lang w:val="en-GB"/>
        </w:rPr>
        <w:t>se dual</w:t>
      </w:r>
      <w:r w:rsidR="004459D2">
        <w:rPr>
          <w:lang w:val="en-GB"/>
        </w:rPr>
        <w:t xml:space="preserve"> fast-growing market</w:t>
      </w:r>
      <w:r w:rsidR="0032012A">
        <w:rPr>
          <w:lang w:val="en-GB"/>
        </w:rPr>
        <w:t>s</w:t>
      </w:r>
      <w:r w:rsidR="004459D2" w:rsidRPr="004459D2">
        <w:rPr>
          <w:lang w:val="en-GB"/>
        </w:rPr>
        <w:t xml:space="preserve">. </w:t>
      </w:r>
      <w:r w:rsidR="004459D2">
        <w:rPr>
          <w:lang w:val="en-GB"/>
        </w:rPr>
        <w:t xml:space="preserve">Later this year, the pressroom will increase its output with a new Koenig &amp; Bauer </w:t>
      </w:r>
      <w:proofErr w:type="spellStart"/>
      <w:r w:rsidR="004459D2">
        <w:rPr>
          <w:lang w:val="en-GB"/>
        </w:rPr>
        <w:t>Rapida</w:t>
      </w:r>
      <w:proofErr w:type="spellEnd"/>
      <w:r w:rsidR="004459D2">
        <w:rPr>
          <w:lang w:val="en-GB"/>
        </w:rPr>
        <w:t xml:space="preserve"> 164 </w:t>
      </w:r>
      <w:r w:rsidR="00173E6B">
        <w:rPr>
          <w:lang w:val="en-GB"/>
        </w:rPr>
        <w:t xml:space="preserve">64-inch </w:t>
      </w:r>
      <w:r w:rsidR="004459D2">
        <w:rPr>
          <w:lang w:val="en-GB"/>
        </w:rPr>
        <w:t>seven-</w:t>
      </w:r>
      <w:proofErr w:type="spellStart"/>
      <w:r w:rsidR="004459D2">
        <w:rPr>
          <w:lang w:val="en-GB"/>
        </w:rPr>
        <w:t>color</w:t>
      </w:r>
      <w:proofErr w:type="spellEnd"/>
      <w:r w:rsidR="004459D2">
        <w:rPr>
          <w:lang w:val="en-GB"/>
        </w:rPr>
        <w:t xml:space="preserve"> offset press.</w:t>
      </w:r>
      <w:r w:rsidR="00672F7A" w:rsidRPr="00672F7A">
        <w:rPr>
          <w:rFonts w:ascii="Arial" w:eastAsia="Times New Roman" w:hAnsi="Arial" w:cs="Arial"/>
          <w:color w:val="222222"/>
          <w:szCs w:val="20"/>
          <w:lang w:val="en-GB"/>
        </w:rPr>
        <w:t xml:space="preserve"> </w:t>
      </w:r>
    </w:p>
    <w:p w14:paraId="5B9EF902" w14:textId="2FB562D2" w:rsidR="00E11874" w:rsidRDefault="00E11874" w:rsidP="004459D2">
      <w:pPr>
        <w:spacing w:after="240"/>
        <w:rPr>
          <w:lang w:val="en-GB"/>
        </w:rPr>
      </w:pPr>
      <w:r>
        <w:rPr>
          <w:lang w:val="en-GB"/>
        </w:rPr>
        <w:t>Superior’s m</w:t>
      </w:r>
      <w:r w:rsidR="004C76F8">
        <w:rPr>
          <w:lang w:val="en-GB"/>
        </w:rPr>
        <w:t>anagement</w:t>
      </w:r>
      <w:r>
        <w:rPr>
          <w:lang w:val="en-GB"/>
        </w:rPr>
        <w:t xml:space="preserve"> team has long believed in product diversification and capital investment to maintain its steady growth and leadership position. Recently it’s found new opportunities in the folding carton market, which has fuelled the necessity for additional press capacity. The team</w:t>
      </w:r>
      <w:r w:rsidR="004C76F8">
        <w:rPr>
          <w:lang w:val="en-GB"/>
        </w:rPr>
        <w:t xml:space="preserve"> is eager for the new </w:t>
      </w:r>
      <w:proofErr w:type="spellStart"/>
      <w:r>
        <w:rPr>
          <w:lang w:val="en-GB"/>
        </w:rPr>
        <w:t>Rapida</w:t>
      </w:r>
      <w:proofErr w:type="spellEnd"/>
      <w:r>
        <w:rPr>
          <w:lang w:val="en-GB"/>
        </w:rPr>
        <w:t xml:space="preserve"> </w:t>
      </w:r>
      <w:r w:rsidR="004C76F8">
        <w:rPr>
          <w:lang w:val="en-GB"/>
        </w:rPr>
        <w:t xml:space="preserve">press to arrive and </w:t>
      </w:r>
      <w:r w:rsidR="00AB00E5">
        <w:rPr>
          <w:lang w:val="en-GB"/>
        </w:rPr>
        <w:t>‘</w:t>
      </w:r>
      <w:r w:rsidR="004C76F8">
        <w:rPr>
          <w:lang w:val="en-GB"/>
        </w:rPr>
        <w:t>flip the switch</w:t>
      </w:r>
      <w:r w:rsidR="00AB00E5">
        <w:rPr>
          <w:lang w:val="en-GB"/>
        </w:rPr>
        <w:t>’</w:t>
      </w:r>
      <w:r w:rsidR="004C76F8">
        <w:rPr>
          <w:lang w:val="en-GB"/>
        </w:rPr>
        <w:t xml:space="preserve"> to see its newest </w:t>
      </w:r>
      <w:r w:rsidR="00F47A34">
        <w:rPr>
          <w:lang w:val="en-GB"/>
        </w:rPr>
        <w:t>large format</w:t>
      </w:r>
      <w:r w:rsidR="004C76F8">
        <w:rPr>
          <w:lang w:val="en-GB"/>
        </w:rPr>
        <w:t xml:space="preserve"> </w:t>
      </w:r>
      <w:r w:rsidR="0032012A">
        <w:rPr>
          <w:lang w:val="en-GB"/>
        </w:rPr>
        <w:t>machine</w:t>
      </w:r>
      <w:r w:rsidR="004C76F8">
        <w:rPr>
          <w:lang w:val="en-GB"/>
        </w:rPr>
        <w:t xml:space="preserve"> begin production. </w:t>
      </w:r>
    </w:p>
    <w:p w14:paraId="54D4AD3B" w14:textId="6690A00F" w:rsidR="004459D2" w:rsidRDefault="004459D2" w:rsidP="004459D2">
      <w:pPr>
        <w:spacing w:after="240"/>
        <w:rPr>
          <w:lang w:val="en-GB"/>
        </w:rPr>
      </w:pPr>
      <w:r w:rsidRPr="004459D2">
        <w:rPr>
          <w:lang w:val="en-GB"/>
        </w:rPr>
        <w:t xml:space="preserve">“Our plan is to run the new press 24/7, printing anything and everything that </w:t>
      </w:r>
      <w:r w:rsidR="00F47A34">
        <w:rPr>
          <w:lang w:val="en-GB"/>
        </w:rPr>
        <w:t>helps our customers grow their brand awareness and allows increased speed to market,</w:t>
      </w:r>
      <w:r w:rsidRPr="004459D2">
        <w:rPr>
          <w:lang w:val="en-GB"/>
        </w:rPr>
        <w:t xml:space="preserve">” says Jeff Ku, Superior’s </w:t>
      </w:r>
      <w:r w:rsidR="00B9051E">
        <w:rPr>
          <w:lang w:val="en-GB"/>
        </w:rPr>
        <w:t>V</w:t>
      </w:r>
      <w:r w:rsidR="0032012A">
        <w:rPr>
          <w:lang w:val="en-GB"/>
        </w:rPr>
        <w:t xml:space="preserve">ice </w:t>
      </w:r>
      <w:r w:rsidR="00B9051E">
        <w:rPr>
          <w:lang w:val="en-GB"/>
        </w:rPr>
        <w:t>P</w:t>
      </w:r>
      <w:r w:rsidR="0032012A">
        <w:rPr>
          <w:lang w:val="en-GB"/>
        </w:rPr>
        <w:t xml:space="preserve">resident of </w:t>
      </w:r>
      <w:r w:rsidR="00B9051E">
        <w:rPr>
          <w:lang w:val="en-GB"/>
        </w:rPr>
        <w:t>O</w:t>
      </w:r>
      <w:r w:rsidR="0032012A">
        <w:rPr>
          <w:lang w:val="en-GB"/>
        </w:rPr>
        <w:t>perations</w:t>
      </w:r>
      <w:r w:rsidRPr="004459D2">
        <w:rPr>
          <w:lang w:val="en-GB"/>
        </w:rPr>
        <w:t>.  “It will be used for all three categories: litho-lam labels, litho-lam top sheets, and folding carton work.”</w:t>
      </w:r>
    </w:p>
    <w:p w14:paraId="4A3549F4" w14:textId="71C7812F" w:rsidR="006300B4" w:rsidRPr="00687071" w:rsidRDefault="00E11874" w:rsidP="00687071">
      <w:pPr>
        <w:spacing w:after="240"/>
        <w:rPr>
          <w:lang w:val="en-GB"/>
        </w:rPr>
      </w:pPr>
      <w:r>
        <w:rPr>
          <w:lang w:val="en-GB"/>
        </w:rPr>
        <w:t xml:space="preserve">As a long-time Koenig &amp; Bauer customer, Superior’s massive pressroom floor </w:t>
      </w:r>
      <w:r w:rsidR="00AB00E5">
        <w:rPr>
          <w:lang w:val="en-GB"/>
        </w:rPr>
        <w:t>features a</w:t>
      </w:r>
      <w:r>
        <w:rPr>
          <w:lang w:val="en-GB"/>
        </w:rPr>
        <w:t xml:space="preserve"> </w:t>
      </w:r>
      <w:r w:rsidR="00C73519">
        <w:rPr>
          <w:lang w:val="en-GB"/>
        </w:rPr>
        <w:t xml:space="preserve">full suite of </w:t>
      </w:r>
      <w:r w:rsidR="00AB00E5">
        <w:rPr>
          <w:lang w:val="en-GB"/>
        </w:rPr>
        <w:t xml:space="preserve">its </w:t>
      </w:r>
      <w:r w:rsidR="00C73519">
        <w:rPr>
          <w:lang w:val="en-GB"/>
        </w:rPr>
        <w:t>presses</w:t>
      </w:r>
      <w:r w:rsidR="00AB00E5">
        <w:rPr>
          <w:lang w:val="en-GB"/>
        </w:rPr>
        <w:t xml:space="preserve">. Its most recent delivery in the summer of </w:t>
      </w:r>
      <w:r w:rsidR="006300B4">
        <w:rPr>
          <w:lang w:val="en-GB"/>
        </w:rPr>
        <w:t>2019</w:t>
      </w:r>
      <w:r w:rsidR="00AB00E5">
        <w:rPr>
          <w:lang w:val="en-GB"/>
        </w:rPr>
        <w:t xml:space="preserve"> was a </w:t>
      </w:r>
      <w:proofErr w:type="spellStart"/>
      <w:r w:rsidR="00AB00E5">
        <w:rPr>
          <w:lang w:val="en-GB"/>
        </w:rPr>
        <w:t>Rapida</w:t>
      </w:r>
      <w:proofErr w:type="spellEnd"/>
      <w:r w:rsidR="00AB00E5">
        <w:rPr>
          <w:lang w:val="en-GB"/>
        </w:rPr>
        <w:t xml:space="preserve"> 145 57-inch seven </w:t>
      </w:r>
      <w:proofErr w:type="spellStart"/>
      <w:r w:rsidR="00AB00E5">
        <w:rPr>
          <w:lang w:val="en-GB"/>
        </w:rPr>
        <w:t>color</w:t>
      </w:r>
      <w:proofErr w:type="spellEnd"/>
      <w:r w:rsidR="00AB00E5">
        <w:rPr>
          <w:lang w:val="en-GB"/>
        </w:rPr>
        <w:t xml:space="preserve"> press, which tripled its overall job throughput and impression output. </w:t>
      </w:r>
      <w:r w:rsidR="00687071">
        <w:rPr>
          <w:lang w:val="en-GB"/>
        </w:rPr>
        <w:t xml:space="preserve">The firm also operates </w:t>
      </w:r>
      <w:r w:rsidR="00B9051E">
        <w:rPr>
          <w:lang w:val="en-GB"/>
        </w:rPr>
        <w:t>a</w:t>
      </w:r>
      <w:r w:rsidR="00687071">
        <w:rPr>
          <w:lang w:val="en-GB"/>
        </w:rPr>
        <w:t xml:space="preserve"> </w:t>
      </w:r>
      <w:proofErr w:type="spellStart"/>
      <w:r w:rsidR="00687071">
        <w:rPr>
          <w:lang w:val="en-GB"/>
        </w:rPr>
        <w:t>Rapida</w:t>
      </w:r>
      <w:proofErr w:type="spellEnd"/>
      <w:r w:rsidR="00687071">
        <w:rPr>
          <w:lang w:val="en-GB"/>
        </w:rPr>
        <w:t xml:space="preserve"> 162a 64-inch six-</w:t>
      </w:r>
      <w:proofErr w:type="spellStart"/>
      <w:r w:rsidR="00687071">
        <w:rPr>
          <w:lang w:val="en-GB"/>
        </w:rPr>
        <w:t>color</w:t>
      </w:r>
      <w:proofErr w:type="spellEnd"/>
      <w:r w:rsidR="00687071">
        <w:rPr>
          <w:lang w:val="en-GB"/>
        </w:rPr>
        <w:t xml:space="preserve"> press</w:t>
      </w:r>
      <w:r w:rsidR="00B9051E">
        <w:rPr>
          <w:lang w:val="en-GB"/>
        </w:rPr>
        <w:t xml:space="preserve"> and a </w:t>
      </w:r>
      <w:proofErr w:type="spellStart"/>
      <w:r w:rsidR="00B9051E">
        <w:rPr>
          <w:lang w:val="en-GB"/>
        </w:rPr>
        <w:t>Rapida</w:t>
      </w:r>
      <w:proofErr w:type="spellEnd"/>
      <w:r w:rsidR="00B9051E">
        <w:rPr>
          <w:lang w:val="en-GB"/>
        </w:rPr>
        <w:t xml:space="preserve"> 205 81-inch 5-color press, both</w:t>
      </w:r>
      <w:r w:rsidR="00687071">
        <w:rPr>
          <w:lang w:val="en-GB"/>
        </w:rPr>
        <w:t xml:space="preserve"> with UV </w:t>
      </w:r>
      <w:r w:rsidR="00B9051E">
        <w:rPr>
          <w:lang w:val="en-GB"/>
        </w:rPr>
        <w:t>curing capabilities</w:t>
      </w:r>
      <w:r w:rsidR="00687071">
        <w:rPr>
          <w:lang w:val="en-GB"/>
        </w:rPr>
        <w:t xml:space="preserve">. Superior plans to keep all four Rapidas operating, which will provide the greatest flexibility and ability to </w:t>
      </w:r>
      <w:r w:rsidR="00DE63D5">
        <w:rPr>
          <w:lang w:val="en-GB"/>
        </w:rPr>
        <w:t>ensure the fastest job turnaround.</w:t>
      </w:r>
    </w:p>
    <w:p w14:paraId="2D4EFBCA" w14:textId="1BE4C700" w:rsidR="00D57177" w:rsidRPr="00672F7A" w:rsidRDefault="00B9051E" w:rsidP="00672F7A">
      <w:pPr>
        <w:spacing w:after="240"/>
        <w:rPr>
          <w:lang w:val="en-GB"/>
        </w:rPr>
      </w:pPr>
      <w:r>
        <w:rPr>
          <w:lang w:val="en-GB"/>
        </w:rPr>
        <w:lastRenderedPageBreak/>
        <w:t xml:space="preserve">Doug </w:t>
      </w:r>
      <w:r w:rsidR="00672F7A" w:rsidRPr="00672F7A">
        <w:rPr>
          <w:lang w:val="en-GB"/>
        </w:rPr>
        <w:t>Rawson</w:t>
      </w:r>
      <w:r>
        <w:rPr>
          <w:lang w:val="en-GB"/>
        </w:rPr>
        <w:t>, Founder and CEO,</w:t>
      </w:r>
      <w:r w:rsidR="00672F7A" w:rsidRPr="00672F7A">
        <w:rPr>
          <w:lang w:val="en-GB"/>
        </w:rPr>
        <w:t xml:space="preserve"> expects the new </w:t>
      </w:r>
      <w:proofErr w:type="spellStart"/>
      <w:r w:rsidR="00672F7A" w:rsidRPr="00672F7A">
        <w:rPr>
          <w:lang w:val="en-GB"/>
        </w:rPr>
        <w:t>Rapida</w:t>
      </w:r>
      <w:proofErr w:type="spellEnd"/>
      <w:r w:rsidR="00672F7A" w:rsidRPr="00672F7A">
        <w:rPr>
          <w:lang w:val="en-GB"/>
        </w:rPr>
        <w:t xml:space="preserve"> press to </w:t>
      </w:r>
      <w:r w:rsidR="00687071">
        <w:rPr>
          <w:lang w:val="en-GB"/>
        </w:rPr>
        <w:t xml:space="preserve">significantly </w:t>
      </w:r>
      <w:r w:rsidR="00D57177" w:rsidRPr="00672F7A">
        <w:rPr>
          <w:lang w:val="en-GB"/>
        </w:rPr>
        <w:t xml:space="preserve">impact </w:t>
      </w:r>
      <w:r w:rsidR="00672F7A" w:rsidRPr="00672F7A">
        <w:rPr>
          <w:lang w:val="en-GB"/>
        </w:rPr>
        <w:t>his</w:t>
      </w:r>
      <w:r w:rsidR="00D57177" w:rsidRPr="00672F7A">
        <w:rPr>
          <w:lang w:val="en-GB"/>
        </w:rPr>
        <w:t xml:space="preserve"> business</w:t>
      </w:r>
      <w:r w:rsidR="00672F7A" w:rsidRPr="00672F7A">
        <w:rPr>
          <w:lang w:val="en-GB"/>
        </w:rPr>
        <w:t xml:space="preserve"> and the markets they serve. “It will provide </w:t>
      </w:r>
      <w:r w:rsidR="00687071">
        <w:rPr>
          <w:lang w:val="en-GB"/>
        </w:rPr>
        <w:t xml:space="preserve">a </w:t>
      </w:r>
      <w:r w:rsidR="00672F7A" w:rsidRPr="00672F7A">
        <w:rPr>
          <w:lang w:val="en-GB"/>
        </w:rPr>
        <w:t xml:space="preserve">massive </w:t>
      </w:r>
      <w:r w:rsidR="00840BB7">
        <w:rPr>
          <w:lang w:val="en-GB"/>
        </w:rPr>
        <w:t xml:space="preserve">50% </w:t>
      </w:r>
      <w:r w:rsidR="00672F7A" w:rsidRPr="00672F7A">
        <w:rPr>
          <w:lang w:val="en-GB"/>
        </w:rPr>
        <w:t>increase</w:t>
      </w:r>
      <w:r w:rsidR="00687071" w:rsidRPr="00687071">
        <w:rPr>
          <w:lang w:val="en-GB"/>
        </w:rPr>
        <w:t xml:space="preserve"> </w:t>
      </w:r>
      <w:r w:rsidR="00687071">
        <w:rPr>
          <w:lang w:val="en-GB"/>
        </w:rPr>
        <w:t xml:space="preserve">in </w:t>
      </w:r>
      <w:r w:rsidR="00687071" w:rsidRPr="00672F7A">
        <w:rPr>
          <w:lang w:val="en-GB"/>
        </w:rPr>
        <w:t>capacity</w:t>
      </w:r>
      <w:r w:rsidR="00672F7A" w:rsidRPr="00672F7A">
        <w:rPr>
          <w:lang w:val="en-GB"/>
        </w:rPr>
        <w:t xml:space="preserve">,” he says, “and will help to train our operators on next-gen technology similar to our recent </w:t>
      </w:r>
      <w:proofErr w:type="spellStart"/>
      <w:r w:rsidR="00672F7A" w:rsidRPr="00672F7A">
        <w:rPr>
          <w:lang w:val="en-GB"/>
        </w:rPr>
        <w:t>Rapida</w:t>
      </w:r>
      <w:proofErr w:type="spellEnd"/>
      <w:r w:rsidR="00672F7A" w:rsidRPr="00672F7A">
        <w:rPr>
          <w:lang w:val="en-GB"/>
        </w:rPr>
        <w:t xml:space="preserve"> 145 addition. The new press will also dramatically </w:t>
      </w:r>
      <w:r w:rsidR="00840BB7">
        <w:rPr>
          <w:lang w:val="en-GB"/>
        </w:rPr>
        <w:t>de</w:t>
      </w:r>
      <w:r w:rsidR="00672F7A" w:rsidRPr="00672F7A">
        <w:rPr>
          <w:lang w:val="en-GB"/>
        </w:rPr>
        <w:t>crease our makeready times</w:t>
      </w:r>
      <w:r w:rsidR="00840BB7">
        <w:rPr>
          <w:lang w:val="en-GB"/>
        </w:rPr>
        <w:t xml:space="preserve"> by 50%</w:t>
      </w:r>
      <w:r w:rsidR="00672F7A" w:rsidRPr="00672F7A">
        <w:rPr>
          <w:lang w:val="en-GB"/>
        </w:rPr>
        <w:t>.”</w:t>
      </w:r>
    </w:p>
    <w:p w14:paraId="3F04C894" w14:textId="4753470C" w:rsidR="00672F7A" w:rsidRDefault="00173E6B" w:rsidP="004459D2">
      <w:pPr>
        <w:spacing w:after="240"/>
        <w:rPr>
          <w:rFonts w:ascii="Arial" w:eastAsia="Times New Roman" w:hAnsi="Arial" w:cs="Arial"/>
          <w:color w:val="222222"/>
          <w:szCs w:val="20"/>
          <w:lang w:val="en-GB"/>
        </w:rPr>
      </w:pPr>
      <w:r>
        <w:rPr>
          <w:rFonts w:ascii="Arial" w:eastAsia="Times New Roman" w:hAnsi="Arial" w:cs="Arial"/>
          <w:color w:val="222222"/>
          <w:szCs w:val="20"/>
          <w:lang w:val="en-GB"/>
        </w:rPr>
        <w:t xml:space="preserve">Both of its newest press models </w:t>
      </w:r>
      <w:r w:rsidR="00AF2884">
        <w:rPr>
          <w:rFonts w:ascii="Arial" w:eastAsia="Times New Roman" w:hAnsi="Arial" w:cs="Arial"/>
          <w:color w:val="222222"/>
          <w:szCs w:val="20"/>
          <w:lang w:val="en-GB"/>
        </w:rPr>
        <w:t>are</w:t>
      </w:r>
      <w:r>
        <w:rPr>
          <w:rFonts w:ascii="Arial" w:eastAsia="Times New Roman" w:hAnsi="Arial" w:cs="Arial"/>
          <w:color w:val="222222"/>
          <w:szCs w:val="20"/>
          <w:lang w:val="en-GB"/>
        </w:rPr>
        <w:t xml:space="preserve"> configured </w:t>
      </w:r>
      <w:r w:rsidR="00AF2884">
        <w:rPr>
          <w:rFonts w:ascii="Arial" w:eastAsia="Times New Roman" w:hAnsi="Arial" w:cs="Arial"/>
          <w:color w:val="222222"/>
          <w:szCs w:val="20"/>
          <w:lang w:val="en-GB"/>
        </w:rPr>
        <w:t>as</w:t>
      </w:r>
      <w:r>
        <w:rPr>
          <w:rFonts w:ascii="Arial" w:eastAsia="Times New Roman" w:hAnsi="Arial" w:cs="Arial"/>
          <w:color w:val="222222"/>
          <w:szCs w:val="20"/>
          <w:lang w:val="en-GB"/>
        </w:rPr>
        <w:t xml:space="preserve"> seven-</w:t>
      </w:r>
      <w:proofErr w:type="spellStart"/>
      <w:r>
        <w:rPr>
          <w:rFonts w:ascii="Arial" w:eastAsia="Times New Roman" w:hAnsi="Arial" w:cs="Arial"/>
          <w:color w:val="222222"/>
          <w:szCs w:val="20"/>
          <w:lang w:val="en-GB"/>
        </w:rPr>
        <w:t>color</w:t>
      </w:r>
      <w:proofErr w:type="spellEnd"/>
      <w:r>
        <w:rPr>
          <w:rFonts w:ascii="Arial" w:eastAsia="Times New Roman" w:hAnsi="Arial" w:cs="Arial"/>
          <w:color w:val="222222"/>
          <w:szCs w:val="20"/>
          <w:lang w:val="en-GB"/>
        </w:rPr>
        <w:t xml:space="preserve"> models, thus allowing </w:t>
      </w:r>
      <w:r w:rsidR="00672F7A" w:rsidRPr="006D7E46">
        <w:rPr>
          <w:rFonts w:ascii="Arial" w:eastAsia="Times New Roman" w:hAnsi="Arial" w:cs="Arial"/>
          <w:color w:val="222222"/>
          <w:szCs w:val="20"/>
          <w:lang w:val="en-GB"/>
        </w:rPr>
        <w:t xml:space="preserve">for </w:t>
      </w:r>
      <w:r>
        <w:rPr>
          <w:rFonts w:ascii="Arial" w:eastAsia="Times New Roman" w:hAnsi="Arial" w:cs="Arial"/>
          <w:color w:val="222222"/>
          <w:szCs w:val="20"/>
          <w:lang w:val="en-GB"/>
        </w:rPr>
        <w:t xml:space="preserve">expanded </w:t>
      </w:r>
      <w:proofErr w:type="spellStart"/>
      <w:r>
        <w:rPr>
          <w:rFonts w:ascii="Arial" w:eastAsia="Times New Roman" w:hAnsi="Arial" w:cs="Arial"/>
          <w:color w:val="222222"/>
          <w:szCs w:val="20"/>
          <w:lang w:val="en-GB"/>
        </w:rPr>
        <w:t>color</w:t>
      </w:r>
      <w:proofErr w:type="spellEnd"/>
      <w:r>
        <w:rPr>
          <w:rFonts w:ascii="Arial" w:eastAsia="Times New Roman" w:hAnsi="Arial" w:cs="Arial"/>
          <w:color w:val="222222"/>
          <w:szCs w:val="20"/>
          <w:lang w:val="en-GB"/>
        </w:rPr>
        <w:t xml:space="preserve"> gamut, </w:t>
      </w:r>
      <w:r w:rsidR="00672F7A" w:rsidRPr="006D7E46">
        <w:rPr>
          <w:rFonts w:ascii="Arial" w:eastAsia="Times New Roman" w:hAnsi="Arial" w:cs="Arial"/>
          <w:color w:val="222222"/>
          <w:szCs w:val="20"/>
          <w:lang w:val="en-GB"/>
        </w:rPr>
        <w:t xml:space="preserve">custom brand </w:t>
      </w:r>
      <w:proofErr w:type="spellStart"/>
      <w:r w:rsidR="00672F7A" w:rsidRPr="006D7E46">
        <w:rPr>
          <w:rFonts w:ascii="Arial" w:eastAsia="Times New Roman" w:hAnsi="Arial" w:cs="Arial"/>
          <w:color w:val="222222"/>
          <w:szCs w:val="20"/>
          <w:lang w:val="en-GB"/>
        </w:rPr>
        <w:t>colors</w:t>
      </w:r>
      <w:proofErr w:type="spellEnd"/>
      <w:r>
        <w:rPr>
          <w:rFonts w:ascii="Arial" w:eastAsia="Times New Roman" w:hAnsi="Arial" w:cs="Arial"/>
          <w:color w:val="222222"/>
          <w:szCs w:val="20"/>
          <w:lang w:val="en-GB"/>
        </w:rPr>
        <w:t xml:space="preserve">, </w:t>
      </w:r>
      <w:r w:rsidR="00672F7A" w:rsidRPr="006D7E46">
        <w:rPr>
          <w:rFonts w:ascii="Arial" w:eastAsia="Times New Roman" w:hAnsi="Arial" w:cs="Arial"/>
          <w:color w:val="222222"/>
          <w:szCs w:val="20"/>
          <w:lang w:val="en-GB"/>
        </w:rPr>
        <w:t xml:space="preserve">and </w:t>
      </w:r>
      <w:r>
        <w:rPr>
          <w:rFonts w:ascii="Arial" w:eastAsia="Times New Roman" w:hAnsi="Arial" w:cs="Arial"/>
          <w:color w:val="222222"/>
          <w:szCs w:val="20"/>
          <w:lang w:val="en-GB"/>
        </w:rPr>
        <w:t>enhanced photographic images</w:t>
      </w:r>
      <w:r w:rsidR="00672F7A" w:rsidRPr="006D7E46">
        <w:rPr>
          <w:rFonts w:ascii="Arial" w:eastAsia="Times New Roman" w:hAnsi="Arial" w:cs="Arial"/>
          <w:color w:val="222222"/>
          <w:szCs w:val="20"/>
          <w:lang w:val="en-GB"/>
        </w:rPr>
        <w:t>.</w:t>
      </w:r>
      <w:r>
        <w:rPr>
          <w:rFonts w:ascii="Arial" w:eastAsia="Times New Roman" w:hAnsi="Arial" w:cs="Arial"/>
          <w:color w:val="222222"/>
          <w:szCs w:val="20"/>
          <w:lang w:val="en-GB"/>
        </w:rPr>
        <w:t xml:space="preserve"> Its clients, such as name brands in the food market, expect their products to match box-to-box on the retail shelf and look enticing to consumers. Superior has also developed proprietary processes for certain combinations of varnishes and coating, which the </w:t>
      </w:r>
      <w:r w:rsidR="00877DAE">
        <w:rPr>
          <w:rFonts w:ascii="Arial" w:eastAsia="Times New Roman" w:hAnsi="Arial" w:cs="Arial"/>
          <w:color w:val="222222"/>
          <w:szCs w:val="20"/>
          <w:lang w:val="en-GB"/>
        </w:rPr>
        <w:t>seventh printing unit will allow.</w:t>
      </w:r>
    </w:p>
    <w:p w14:paraId="1FD89F34" w14:textId="37440B06" w:rsidR="00687071" w:rsidRDefault="00687071" w:rsidP="00687071">
      <w:pPr>
        <w:spacing w:after="240"/>
        <w:rPr>
          <w:lang w:val="en-GB"/>
        </w:rPr>
      </w:pPr>
      <w:r>
        <w:rPr>
          <w:lang w:val="en-GB"/>
        </w:rPr>
        <w:t xml:space="preserve">“Ever since </w:t>
      </w:r>
      <w:r w:rsidR="00AF2884">
        <w:rPr>
          <w:lang w:val="en-GB"/>
        </w:rPr>
        <w:t xml:space="preserve">our prior </w:t>
      </w:r>
      <w:proofErr w:type="spellStart"/>
      <w:r w:rsidR="00AF2884">
        <w:rPr>
          <w:lang w:val="en-GB"/>
        </w:rPr>
        <w:t>Rapida</w:t>
      </w:r>
      <w:proofErr w:type="spellEnd"/>
      <w:r w:rsidR="00AF2884">
        <w:rPr>
          <w:lang w:val="en-GB"/>
        </w:rPr>
        <w:t xml:space="preserve"> 145</w:t>
      </w:r>
      <w:r>
        <w:rPr>
          <w:lang w:val="en-GB"/>
        </w:rPr>
        <w:t xml:space="preserve"> installation, we’ve </w:t>
      </w:r>
      <w:r w:rsidR="00AF2884">
        <w:rPr>
          <w:lang w:val="en-GB"/>
        </w:rPr>
        <w:t>witnessed</w:t>
      </w:r>
      <w:r>
        <w:rPr>
          <w:lang w:val="en-GB"/>
        </w:rPr>
        <w:t xml:space="preserve"> incredible improvements within our facility,” says Ku. </w:t>
      </w:r>
      <w:r w:rsidR="00AF2884">
        <w:rPr>
          <w:lang w:val="en-GB"/>
        </w:rPr>
        <w:t xml:space="preserve">“We believe this new </w:t>
      </w:r>
      <w:proofErr w:type="spellStart"/>
      <w:r w:rsidR="00AF2884">
        <w:rPr>
          <w:lang w:val="en-GB"/>
        </w:rPr>
        <w:t>Rapida</w:t>
      </w:r>
      <w:proofErr w:type="spellEnd"/>
      <w:r w:rsidR="00AF2884">
        <w:rPr>
          <w:lang w:val="en-GB"/>
        </w:rPr>
        <w:t xml:space="preserve"> press will provide our customers and our company with </w:t>
      </w:r>
      <w:r w:rsidR="00DE63D5">
        <w:rPr>
          <w:lang w:val="en-GB"/>
        </w:rPr>
        <w:t>exceptional</w:t>
      </w:r>
      <w:r w:rsidR="00AF2884">
        <w:rPr>
          <w:lang w:val="en-GB"/>
        </w:rPr>
        <w:t xml:space="preserve"> results</w:t>
      </w:r>
      <w:r w:rsidR="00B9051E">
        <w:rPr>
          <w:lang w:val="en-GB"/>
        </w:rPr>
        <w:t xml:space="preserve"> that will pave a path towards our vision</w:t>
      </w:r>
      <w:r w:rsidR="00AF2884">
        <w:rPr>
          <w:lang w:val="en-GB"/>
        </w:rPr>
        <w:t>.”</w:t>
      </w:r>
    </w:p>
    <w:p w14:paraId="563E4BA7" w14:textId="1B28024C" w:rsidR="008106B5" w:rsidRDefault="008106B5" w:rsidP="00761D98">
      <w:pPr>
        <w:spacing w:after="240"/>
        <w:rPr>
          <w:lang w:val="en-GB"/>
        </w:rPr>
      </w:pPr>
      <w:r w:rsidRPr="00F34E4E">
        <w:rPr>
          <w:lang w:val="en-GB"/>
        </w:rPr>
        <w:t xml:space="preserve">Interesting website: </w:t>
      </w:r>
      <w:hyperlink r:id="rId8" w:history="1">
        <w:r w:rsidR="00EA37AD" w:rsidRPr="00761D98">
          <w:rPr>
            <w:lang w:val="en-GB"/>
          </w:rPr>
          <w:t>www.superiorlithographics.com</w:t>
        </w:r>
      </w:hyperlink>
    </w:p>
    <w:p w14:paraId="4AD24786" w14:textId="77777777" w:rsidR="00761D98" w:rsidRPr="00761D98" w:rsidRDefault="00761D98" w:rsidP="00761D98">
      <w:pPr>
        <w:spacing w:after="240"/>
        <w:rPr>
          <w:lang w:val="en-GB"/>
        </w:rPr>
      </w:pPr>
    </w:p>
    <w:p w14:paraId="1C732EEE" w14:textId="0B8C5F1B" w:rsidR="005B54D2" w:rsidRPr="009B447C" w:rsidRDefault="00C8415A" w:rsidP="009B447C">
      <w:pPr>
        <w:spacing w:after="240"/>
        <w:rPr>
          <w:rFonts w:ascii="Arial" w:hAnsi="Arial" w:cs="Arial"/>
        </w:rPr>
      </w:pPr>
      <w:r w:rsidRPr="005B54D2">
        <w:rPr>
          <w:b/>
          <w:lang w:val="en-GB"/>
        </w:rPr>
        <w:t>Ph</w:t>
      </w:r>
      <w:r w:rsidR="00534D38" w:rsidRPr="005B54D2">
        <w:rPr>
          <w:b/>
          <w:lang w:val="en-GB"/>
        </w:rPr>
        <w:t>oto</w:t>
      </w:r>
      <w:r w:rsidR="0099606A" w:rsidRPr="005B54D2">
        <w:rPr>
          <w:b/>
          <w:lang w:val="en-GB"/>
        </w:rPr>
        <w:t>:</w:t>
      </w:r>
      <w:r w:rsidR="005B54D2">
        <w:rPr>
          <w:lang w:val="en-GB"/>
        </w:rPr>
        <w:br/>
      </w:r>
      <w:bookmarkStart w:id="0" w:name="_GoBack"/>
      <w:bookmarkEnd w:id="0"/>
      <w:r w:rsidR="009B447C">
        <w:rPr>
          <w:rFonts w:ascii="Arial" w:hAnsi="Arial" w:cs="Arial"/>
        </w:rPr>
        <w:t>(Left</w:t>
      </w:r>
      <w:r w:rsidR="009B447C" w:rsidRPr="009B447C">
        <w:rPr>
          <w:rFonts w:ascii="Arial" w:hAnsi="Arial" w:cs="Arial"/>
        </w:rPr>
        <w:t xml:space="preserve"> to r</w:t>
      </w:r>
      <w:r w:rsidR="009B447C">
        <w:rPr>
          <w:rFonts w:ascii="Arial" w:hAnsi="Arial" w:cs="Arial"/>
        </w:rPr>
        <w:t>ight</w:t>
      </w:r>
      <w:r w:rsidR="009B447C" w:rsidRPr="009B447C">
        <w:rPr>
          <w:rFonts w:ascii="Arial" w:hAnsi="Arial" w:cs="Arial"/>
        </w:rPr>
        <w:t xml:space="preserve">) </w:t>
      </w:r>
      <w:r w:rsidR="00761D98">
        <w:rPr>
          <w:rFonts w:ascii="Arial" w:hAnsi="Arial" w:cs="Arial"/>
        </w:rPr>
        <w:t xml:space="preserve">Superior’s Doug Rawson, </w:t>
      </w:r>
      <w:r w:rsidR="00B9051E">
        <w:rPr>
          <w:rFonts w:ascii="Arial" w:hAnsi="Arial" w:cs="Arial"/>
        </w:rPr>
        <w:t>P</w:t>
      </w:r>
      <w:r w:rsidR="00761D98">
        <w:rPr>
          <w:rFonts w:ascii="Arial" w:hAnsi="Arial" w:cs="Arial"/>
        </w:rPr>
        <w:t xml:space="preserve">resident and CEO; </w:t>
      </w:r>
      <w:r w:rsidR="00761D98" w:rsidRPr="00761D98">
        <w:rPr>
          <w:rFonts w:ascii="Arial" w:hAnsi="Arial" w:cs="Arial"/>
        </w:rPr>
        <w:t xml:space="preserve">Mark </w:t>
      </w:r>
      <w:proofErr w:type="spellStart"/>
      <w:r w:rsidR="00761D98" w:rsidRPr="00761D98">
        <w:rPr>
          <w:rFonts w:ascii="Arial" w:hAnsi="Arial" w:cs="Arial"/>
        </w:rPr>
        <w:t>Hoppenjans</w:t>
      </w:r>
      <w:proofErr w:type="spellEnd"/>
      <w:r w:rsidR="00761D98" w:rsidRPr="00761D98">
        <w:rPr>
          <w:rFonts w:ascii="Arial" w:hAnsi="Arial" w:cs="Arial"/>
        </w:rPr>
        <w:t xml:space="preserve">, </w:t>
      </w:r>
      <w:r w:rsidR="00B9051E">
        <w:rPr>
          <w:rFonts w:ascii="Arial" w:hAnsi="Arial" w:cs="Arial"/>
        </w:rPr>
        <w:t>V</w:t>
      </w:r>
      <w:r w:rsidR="00761D98" w:rsidRPr="00761D98">
        <w:rPr>
          <w:rFonts w:ascii="Arial" w:hAnsi="Arial" w:cs="Arial"/>
        </w:rPr>
        <w:t xml:space="preserve">ice </w:t>
      </w:r>
      <w:r w:rsidR="00B9051E">
        <w:rPr>
          <w:rFonts w:ascii="Arial" w:hAnsi="Arial" w:cs="Arial"/>
        </w:rPr>
        <w:t>P</w:t>
      </w:r>
      <w:r w:rsidR="00761D98" w:rsidRPr="00761D98">
        <w:rPr>
          <w:rFonts w:ascii="Arial" w:hAnsi="Arial" w:cs="Arial"/>
        </w:rPr>
        <w:t xml:space="preserve">resident of </w:t>
      </w:r>
      <w:r w:rsidR="00B9051E">
        <w:rPr>
          <w:rFonts w:ascii="Arial" w:hAnsi="Arial" w:cs="Arial"/>
        </w:rPr>
        <w:t>S</w:t>
      </w:r>
      <w:r w:rsidR="00761D98" w:rsidRPr="00761D98">
        <w:rPr>
          <w:rFonts w:ascii="Arial" w:hAnsi="Arial" w:cs="Arial"/>
        </w:rPr>
        <w:t xml:space="preserve">ales; </w:t>
      </w:r>
      <w:r w:rsidR="00761D98">
        <w:rPr>
          <w:rFonts w:ascii="Arial" w:hAnsi="Arial" w:cs="Arial"/>
        </w:rPr>
        <w:t xml:space="preserve">and Jeff Ku, </w:t>
      </w:r>
      <w:r w:rsidR="00B9051E">
        <w:rPr>
          <w:rFonts w:ascii="Arial" w:hAnsi="Arial" w:cs="Arial"/>
        </w:rPr>
        <w:t>V</w:t>
      </w:r>
      <w:r w:rsidR="00761D98" w:rsidRPr="00761D98">
        <w:rPr>
          <w:rFonts w:ascii="Arial" w:hAnsi="Arial" w:cs="Arial"/>
        </w:rPr>
        <w:t xml:space="preserve">ice </w:t>
      </w:r>
      <w:r w:rsidR="00B9051E">
        <w:rPr>
          <w:rFonts w:ascii="Arial" w:hAnsi="Arial" w:cs="Arial"/>
        </w:rPr>
        <w:t>P</w:t>
      </w:r>
      <w:r w:rsidR="00761D98" w:rsidRPr="00761D98">
        <w:rPr>
          <w:rFonts w:ascii="Arial" w:hAnsi="Arial" w:cs="Arial"/>
        </w:rPr>
        <w:t xml:space="preserve">resident of </w:t>
      </w:r>
      <w:r w:rsidR="00B9051E">
        <w:rPr>
          <w:rFonts w:ascii="Arial" w:hAnsi="Arial" w:cs="Arial"/>
        </w:rPr>
        <w:t>O</w:t>
      </w:r>
      <w:r w:rsidR="00761D98" w:rsidRPr="00761D98">
        <w:rPr>
          <w:rFonts w:ascii="Arial" w:hAnsi="Arial" w:cs="Arial"/>
        </w:rPr>
        <w:t xml:space="preserve">perations, </w:t>
      </w:r>
      <w:r w:rsidR="0059399A">
        <w:rPr>
          <w:rFonts w:ascii="Arial" w:hAnsi="Arial" w:cs="Arial"/>
        </w:rPr>
        <w:t xml:space="preserve">eagerly await their newest investment: a </w:t>
      </w:r>
      <w:proofErr w:type="spellStart"/>
      <w:r w:rsidR="0059399A">
        <w:rPr>
          <w:rFonts w:ascii="Arial" w:hAnsi="Arial" w:cs="Arial"/>
        </w:rPr>
        <w:t>Rapida</w:t>
      </w:r>
      <w:proofErr w:type="spellEnd"/>
      <w:r w:rsidR="0059399A">
        <w:rPr>
          <w:rFonts w:ascii="Arial" w:hAnsi="Arial" w:cs="Arial"/>
        </w:rPr>
        <w:t xml:space="preserve"> 164 seven-color press later this year.</w:t>
      </w:r>
    </w:p>
    <w:p w14:paraId="534FD942" w14:textId="77777777" w:rsidR="0077000F" w:rsidRPr="0050719C" w:rsidRDefault="0077000F" w:rsidP="0077000F">
      <w:pPr>
        <w:spacing w:after="240"/>
        <w:rPr>
          <w:rFonts w:ascii="Arial" w:hAnsi="Arial" w:cs="Arial"/>
        </w:rPr>
      </w:pPr>
    </w:p>
    <w:p w14:paraId="155219E3" w14:textId="37FE8CDF" w:rsidR="00590B3F" w:rsidRDefault="00584EAD" w:rsidP="00E214E9">
      <w:pPr>
        <w:spacing w:after="240"/>
        <w:rPr>
          <w:rStyle w:val="Hyperlink"/>
        </w:rPr>
      </w:pPr>
      <w:r w:rsidRPr="00F34E4E">
        <w:rPr>
          <w:b/>
          <w:lang w:val="en-GB"/>
        </w:rPr>
        <w:t>Press</w:t>
      </w:r>
      <w:r w:rsidR="00C8415A" w:rsidRPr="00F34E4E">
        <w:rPr>
          <w:b/>
          <w:lang w:val="en-GB"/>
        </w:rPr>
        <w:t xml:space="preserve"> contact</w:t>
      </w:r>
      <w:r w:rsidRPr="00F34E4E">
        <w:rPr>
          <w:lang w:val="en-GB"/>
        </w:rPr>
        <w:br/>
      </w:r>
      <w:r w:rsidR="007E6CB4" w:rsidRPr="00F34E4E">
        <w:rPr>
          <w:lang w:val="en-GB"/>
        </w:rPr>
        <w:t>Koenig &amp;</w:t>
      </w:r>
      <w:r w:rsidR="00EE7EF2">
        <w:rPr>
          <w:lang w:val="en-GB"/>
        </w:rPr>
        <w:t xml:space="preserve"> Bauer (US/</w:t>
      </w:r>
      <w:r w:rsidR="006A42DC">
        <w:rPr>
          <w:lang w:val="en-GB"/>
        </w:rPr>
        <w:t>CA)</w:t>
      </w:r>
      <w:r w:rsidR="003C37F3">
        <w:br/>
        <w:t>Eric Frank</w:t>
      </w:r>
      <w:r w:rsidR="003C37F3">
        <w:br/>
        <w:t>T</w:t>
      </w:r>
      <w:r w:rsidR="006A42DC" w:rsidRPr="006A42DC">
        <w:rPr>
          <w:rFonts w:ascii="Arial" w:hAnsi="Arial" w:cs="Arial"/>
          <w:szCs w:val="14"/>
        </w:rPr>
        <w:t>: 469.532.8040 or 800.532.7521</w:t>
      </w:r>
      <w:r w:rsidR="007E6CB4" w:rsidRPr="006A42DC">
        <w:br/>
      </w:r>
      <w:r w:rsidR="007E6CB4" w:rsidRPr="002C3559">
        <w:t xml:space="preserve">M </w:t>
      </w:r>
      <w:hyperlink r:id="rId9" w:history="1">
        <w:r w:rsidR="006A42DC" w:rsidRPr="009541DE">
          <w:rPr>
            <w:rStyle w:val="Hyperlink"/>
          </w:rPr>
          <w:t>eric.frank@koenig-bauer.com</w:t>
        </w:r>
      </w:hyperlink>
    </w:p>
    <w:p w14:paraId="4420A01B" w14:textId="77777777" w:rsidR="005B54D2" w:rsidRPr="00E214E9" w:rsidRDefault="005B54D2" w:rsidP="00E214E9">
      <w:pPr>
        <w:spacing w:after="240"/>
        <w:rPr>
          <w:color w:val="F02D32" w:themeColor="accent3"/>
        </w:rPr>
      </w:pPr>
    </w:p>
    <w:p w14:paraId="6C5A9E6B" w14:textId="2B99BE27" w:rsidR="006A42DC" w:rsidRPr="00DC5282" w:rsidRDefault="002C3559" w:rsidP="006A42DC">
      <w:pPr>
        <w:spacing w:after="240"/>
        <w:rPr>
          <w:rFonts w:ascii="Arial" w:hAnsi="Arial" w:cs="Arial"/>
        </w:rPr>
      </w:pPr>
      <w:r w:rsidRPr="00761D98">
        <w:rPr>
          <w:rFonts w:ascii="Arial" w:hAnsi="Arial" w:cs="Arial"/>
          <w:b/>
          <w:bCs/>
        </w:rPr>
        <w:t>About Koenig &amp; Bauer</w:t>
      </w:r>
      <w:r w:rsidR="005B54D2">
        <w:rPr>
          <w:rFonts w:ascii="Arial" w:hAnsi="Arial" w:cs="Arial"/>
          <w:b/>
          <w:bCs/>
        </w:rPr>
        <w:br/>
      </w:r>
      <w:r w:rsidR="006A42DC" w:rsidRPr="00DC5282">
        <w:rPr>
          <w:rFonts w:ascii="Arial" w:hAnsi="Arial" w:cs="Arial"/>
        </w:rPr>
        <w:t>Koenig &amp; Bauer (US) is located in Dallas, Texas and a member of the Koenig &amp; Bauer Group</w:t>
      </w:r>
      <w:r w:rsidR="006A42DC">
        <w:rPr>
          <w:rFonts w:ascii="Arial" w:hAnsi="Arial" w:cs="Arial"/>
        </w:rPr>
        <w:t>,</w:t>
      </w:r>
      <w:r w:rsidR="006A42DC" w:rsidRPr="00DC5282">
        <w:rPr>
          <w:rFonts w:ascii="Arial" w:hAnsi="Arial" w:cs="Arial"/>
        </w:rPr>
        <w:t xml:space="preserve"> which was established </w:t>
      </w:r>
      <w:r w:rsidR="006A42DC">
        <w:rPr>
          <w:rFonts w:ascii="Arial" w:hAnsi="Arial" w:cs="Arial"/>
        </w:rPr>
        <w:t xml:space="preserve">over </w:t>
      </w:r>
      <w:r w:rsidR="006A42DC" w:rsidRPr="00DC5282">
        <w:rPr>
          <w:rFonts w:ascii="Arial" w:hAnsi="Arial" w:cs="Arial"/>
        </w:rPr>
        <w:t xml:space="preserve">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14:paraId="1C068862" w14:textId="77777777" w:rsidR="002C3559" w:rsidRPr="00F730A4" w:rsidRDefault="002C3559" w:rsidP="002C3559">
      <w:pPr>
        <w:spacing w:after="240"/>
      </w:pPr>
      <w:r w:rsidRPr="00F730A4">
        <w:t xml:space="preserve">Further information can be found at </w:t>
      </w:r>
      <w:hyperlink r:id="rId10" w:history="1">
        <w:r w:rsidRPr="00F730A4">
          <w:rPr>
            <w:rStyle w:val="Hyperlink"/>
          </w:rPr>
          <w:t>www.koenig-bauer.com</w:t>
        </w:r>
      </w:hyperlink>
    </w:p>
    <w:p w14:paraId="41AAE00F" w14:textId="77777777" w:rsidR="002C3559" w:rsidRPr="002C3559" w:rsidRDefault="002C3559" w:rsidP="00584EAD">
      <w:pPr>
        <w:spacing w:after="240"/>
      </w:pPr>
    </w:p>
    <w:sectPr w:rsidR="002C3559" w:rsidRPr="002C3559"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6990D" w14:textId="77777777" w:rsidR="007E313C" w:rsidRDefault="007E313C" w:rsidP="00647A4F">
      <w:pPr>
        <w:spacing w:after="240"/>
      </w:pPr>
      <w:r>
        <w:separator/>
      </w:r>
    </w:p>
    <w:p w14:paraId="0A0A775F" w14:textId="77777777" w:rsidR="007E313C" w:rsidRDefault="007E313C" w:rsidP="00647A4F">
      <w:pPr>
        <w:spacing w:after="240"/>
      </w:pPr>
    </w:p>
  </w:endnote>
  <w:endnote w:type="continuationSeparator" w:id="0">
    <w:p w14:paraId="567CD51E" w14:textId="77777777" w:rsidR="007E313C" w:rsidRDefault="007E313C" w:rsidP="00647A4F">
      <w:pPr>
        <w:spacing w:after="240"/>
      </w:pPr>
      <w:r>
        <w:continuationSeparator/>
      </w:r>
    </w:p>
    <w:p w14:paraId="0E08CE6C" w14:textId="77777777" w:rsidR="007E313C" w:rsidRDefault="007E313C"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Times">
    <w:altName w:val="﷽﷽﷽﷽﷽﷽﷽﷽ኀ"/>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2C80C" w14:textId="77777777" w:rsidR="001607C0" w:rsidRDefault="001607C0">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E2FA3" w14:textId="48077F39" w:rsidR="001607C0" w:rsidRPr="00F82B5C" w:rsidRDefault="007E313C" w:rsidP="00647A4F">
    <w:pPr>
      <w:pStyle w:val="Fuzeile"/>
      <w:spacing w:after="240"/>
    </w:pPr>
    <w:sdt>
      <w:sdtPr>
        <w:rPr>
          <w:rFonts w:eastAsia="Times New Roman"/>
          <w:bC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5B54D2" w:rsidRPr="005B54D2">
          <w:rPr>
            <w:rFonts w:eastAsia="Times New Roman"/>
            <w:bCs/>
          </w:rPr>
          <w:t>Superior Litho’s New Koenig &amp; Bauer Rapida 164 Press Investment Strengthens Its Folding Carton Growth Strategy</w:t>
        </w:r>
      </w:sdtContent>
    </w:sdt>
    <w:r w:rsidR="001607C0">
      <w:t xml:space="preserve"> | </w:t>
    </w:r>
    <w:r w:rsidR="003B0600">
      <w:fldChar w:fldCharType="begin"/>
    </w:r>
    <w:r w:rsidR="003B0600">
      <w:instrText xml:space="preserve"> PAGE </w:instrText>
    </w:r>
    <w:r w:rsidR="003B0600">
      <w:fldChar w:fldCharType="separate"/>
    </w:r>
    <w:r w:rsidR="005A1532">
      <w:t>2</w:t>
    </w:r>
    <w:r w:rsidR="003B060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531DC" w14:textId="68B94E43" w:rsidR="001607C0" w:rsidRDefault="007E313C"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5B54D2">
          <w:t>Superior Litho’s New Koenig &amp; Bauer Rapida 164 Press Investment Strengthens Its Folding Carton Growth Strategy</w:t>
        </w:r>
      </w:sdtContent>
    </w:sdt>
    <w:r w:rsidR="001607C0">
      <w:t xml:space="preserve"> | </w:t>
    </w:r>
    <w:r w:rsidR="003B0600">
      <w:fldChar w:fldCharType="begin"/>
    </w:r>
    <w:r w:rsidR="003B0600">
      <w:instrText xml:space="preserve"> PAGE </w:instrText>
    </w:r>
    <w:r w:rsidR="003B0600">
      <w:fldChar w:fldCharType="separate"/>
    </w:r>
    <w:r w:rsidR="001607C0">
      <w:t>1</w:t>
    </w:r>
    <w:r w:rsidR="003B06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37395" w14:textId="77777777" w:rsidR="007E313C" w:rsidRDefault="007E313C" w:rsidP="00647A4F">
      <w:pPr>
        <w:spacing w:after="240"/>
      </w:pPr>
      <w:r>
        <w:separator/>
      </w:r>
    </w:p>
  </w:footnote>
  <w:footnote w:type="continuationSeparator" w:id="0">
    <w:p w14:paraId="493E68B5" w14:textId="77777777" w:rsidR="007E313C" w:rsidRDefault="007E313C" w:rsidP="00647A4F">
      <w:pPr>
        <w:spacing w:after="240"/>
      </w:pPr>
      <w:r>
        <w:continuationSeparator/>
      </w:r>
    </w:p>
    <w:p w14:paraId="7A43B141" w14:textId="77777777" w:rsidR="007E313C" w:rsidRDefault="007E313C"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AAA2" w14:textId="77777777" w:rsidR="001607C0" w:rsidRDefault="001607C0"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7C5D6" w14:textId="77777777" w:rsidR="001607C0" w:rsidRDefault="001607C0" w:rsidP="00647A4F">
    <w:pPr>
      <w:pStyle w:val="Kopfzeile"/>
      <w:spacing w:after="240"/>
    </w:pPr>
    <w:r w:rsidRPr="000B7CEC">
      <w:rPr>
        <w:noProof/>
        <w:lang w:val="de-DE" w:eastAsia="de-DE"/>
      </w:rPr>
      <w:drawing>
        <wp:anchor distT="0" distB="0" distL="114300" distR="114300" simplePos="0" relativeHeight="251664384" behindDoc="0" locked="1" layoutInCell="1" allowOverlap="1" wp14:anchorId="080505E6" wp14:editId="43BFF151">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6C309" w14:textId="77777777" w:rsidR="001607C0" w:rsidRPr="000B7CEC" w:rsidRDefault="001607C0" w:rsidP="00647A4F">
    <w:pPr>
      <w:pStyle w:val="Kopfzeile"/>
      <w:spacing w:after="240"/>
    </w:pPr>
    <w:r w:rsidRPr="000B7CEC">
      <w:rPr>
        <w:noProof/>
        <w:lang w:val="de-DE" w:eastAsia="de-DE"/>
      </w:rPr>
      <w:drawing>
        <wp:anchor distT="0" distB="0" distL="114300" distR="114300" simplePos="0" relativeHeight="251662336" behindDoc="0" locked="0" layoutInCell="1" allowOverlap="1" wp14:anchorId="35998313" wp14:editId="5D4630CA">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2"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3"/>
  </w:num>
  <w:num w:numId="2">
    <w:abstractNumId w:val="2"/>
  </w:num>
  <w:num w:numId="3">
    <w:abstractNumId w:val="1"/>
  </w:num>
  <w:num w:numId="4">
    <w:abstractNumId w:val="0"/>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124A2"/>
    <w:rsid w:val="0001288F"/>
    <w:rsid w:val="00035421"/>
    <w:rsid w:val="00040486"/>
    <w:rsid w:val="000404A7"/>
    <w:rsid w:val="00040B9A"/>
    <w:rsid w:val="0004553C"/>
    <w:rsid w:val="00051F1D"/>
    <w:rsid w:val="00056DB6"/>
    <w:rsid w:val="00064DED"/>
    <w:rsid w:val="000706A2"/>
    <w:rsid w:val="000769F6"/>
    <w:rsid w:val="0009484F"/>
    <w:rsid w:val="000A4698"/>
    <w:rsid w:val="000A70ED"/>
    <w:rsid w:val="000B1DE4"/>
    <w:rsid w:val="000B7CEC"/>
    <w:rsid w:val="000C511A"/>
    <w:rsid w:val="000C534C"/>
    <w:rsid w:val="000C680D"/>
    <w:rsid w:val="000E431A"/>
    <w:rsid w:val="000E5BA4"/>
    <w:rsid w:val="000F4BFC"/>
    <w:rsid w:val="00114103"/>
    <w:rsid w:val="00116A26"/>
    <w:rsid w:val="00133BCF"/>
    <w:rsid w:val="00145B26"/>
    <w:rsid w:val="00154F57"/>
    <w:rsid w:val="001607C0"/>
    <w:rsid w:val="00163241"/>
    <w:rsid w:val="0016411F"/>
    <w:rsid w:val="00164316"/>
    <w:rsid w:val="0016774E"/>
    <w:rsid w:val="00173E6B"/>
    <w:rsid w:val="00174A2F"/>
    <w:rsid w:val="00177A53"/>
    <w:rsid w:val="0018412B"/>
    <w:rsid w:val="00197029"/>
    <w:rsid w:val="001A6DF3"/>
    <w:rsid w:val="001A7985"/>
    <w:rsid w:val="001B57F6"/>
    <w:rsid w:val="001B5BAA"/>
    <w:rsid w:val="001B67AE"/>
    <w:rsid w:val="001B747C"/>
    <w:rsid w:val="001C394D"/>
    <w:rsid w:val="001D326D"/>
    <w:rsid w:val="001E5ABB"/>
    <w:rsid w:val="001F6397"/>
    <w:rsid w:val="00204EAE"/>
    <w:rsid w:val="00207B71"/>
    <w:rsid w:val="00210ACB"/>
    <w:rsid w:val="0021638F"/>
    <w:rsid w:val="0022027F"/>
    <w:rsid w:val="00226A83"/>
    <w:rsid w:val="00227341"/>
    <w:rsid w:val="00234B0A"/>
    <w:rsid w:val="00234E22"/>
    <w:rsid w:val="00244224"/>
    <w:rsid w:val="00245EA1"/>
    <w:rsid w:val="002612F0"/>
    <w:rsid w:val="00262EA4"/>
    <w:rsid w:val="00263279"/>
    <w:rsid w:val="00263C94"/>
    <w:rsid w:val="00265400"/>
    <w:rsid w:val="0027081D"/>
    <w:rsid w:val="0027557B"/>
    <w:rsid w:val="00282128"/>
    <w:rsid w:val="00282C59"/>
    <w:rsid w:val="0028338E"/>
    <w:rsid w:val="00284205"/>
    <w:rsid w:val="00291D55"/>
    <w:rsid w:val="002951E9"/>
    <w:rsid w:val="00297C6D"/>
    <w:rsid w:val="002A5D4F"/>
    <w:rsid w:val="002A6379"/>
    <w:rsid w:val="002B0143"/>
    <w:rsid w:val="002B3C45"/>
    <w:rsid w:val="002B77B3"/>
    <w:rsid w:val="002C05E4"/>
    <w:rsid w:val="002C3559"/>
    <w:rsid w:val="002C6528"/>
    <w:rsid w:val="002D462D"/>
    <w:rsid w:val="002E1AB6"/>
    <w:rsid w:val="002E3557"/>
    <w:rsid w:val="002E4DA5"/>
    <w:rsid w:val="002E6B82"/>
    <w:rsid w:val="00313C52"/>
    <w:rsid w:val="0032012A"/>
    <w:rsid w:val="00326ACD"/>
    <w:rsid w:val="0034678F"/>
    <w:rsid w:val="003476B2"/>
    <w:rsid w:val="00347B15"/>
    <w:rsid w:val="00355CBB"/>
    <w:rsid w:val="00356744"/>
    <w:rsid w:val="00362EE6"/>
    <w:rsid w:val="00365E23"/>
    <w:rsid w:val="00366C2C"/>
    <w:rsid w:val="0037739B"/>
    <w:rsid w:val="00382047"/>
    <w:rsid w:val="00387099"/>
    <w:rsid w:val="003902B2"/>
    <w:rsid w:val="003A0BCE"/>
    <w:rsid w:val="003B0600"/>
    <w:rsid w:val="003B1079"/>
    <w:rsid w:val="003B5A00"/>
    <w:rsid w:val="003B7A63"/>
    <w:rsid w:val="003C37F3"/>
    <w:rsid w:val="003D1D5D"/>
    <w:rsid w:val="003D5693"/>
    <w:rsid w:val="003E2800"/>
    <w:rsid w:val="004046EF"/>
    <w:rsid w:val="00410E75"/>
    <w:rsid w:val="00413B84"/>
    <w:rsid w:val="0041506E"/>
    <w:rsid w:val="004158D7"/>
    <w:rsid w:val="00417F53"/>
    <w:rsid w:val="004201EC"/>
    <w:rsid w:val="00432025"/>
    <w:rsid w:val="00432594"/>
    <w:rsid w:val="004459D2"/>
    <w:rsid w:val="004461AB"/>
    <w:rsid w:val="00451F82"/>
    <w:rsid w:val="00453792"/>
    <w:rsid w:val="00454CEE"/>
    <w:rsid w:val="004573D5"/>
    <w:rsid w:val="004628E4"/>
    <w:rsid w:val="0046493E"/>
    <w:rsid w:val="004667D3"/>
    <w:rsid w:val="00466BA0"/>
    <w:rsid w:val="004676E1"/>
    <w:rsid w:val="00470F72"/>
    <w:rsid w:val="00486776"/>
    <w:rsid w:val="0049386A"/>
    <w:rsid w:val="004A1821"/>
    <w:rsid w:val="004B1583"/>
    <w:rsid w:val="004B210E"/>
    <w:rsid w:val="004C76F8"/>
    <w:rsid w:val="004E227E"/>
    <w:rsid w:val="004E33CC"/>
    <w:rsid w:val="004E5090"/>
    <w:rsid w:val="004E6239"/>
    <w:rsid w:val="004F07E9"/>
    <w:rsid w:val="004F3EC0"/>
    <w:rsid w:val="00510B03"/>
    <w:rsid w:val="00512043"/>
    <w:rsid w:val="005138A5"/>
    <w:rsid w:val="0052210E"/>
    <w:rsid w:val="00522321"/>
    <w:rsid w:val="00524C68"/>
    <w:rsid w:val="00531CB5"/>
    <w:rsid w:val="00533745"/>
    <w:rsid w:val="00534D38"/>
    <w:rsid w:val="00541D77"/>
    <w:rsid w:val="00541E75"/>
    <w:rsid w:val="0055123F"/>
    <w:rsid w:val="0056073C"/>
    <w:rsid w:val="0056221B"/>
    <w:rsid w:val="00563C4E"/>
    <w:rsid w:val="0057450D"/>
    <w:rsid w:val="00580EFC"/>
    <w:rsid w:val="00584EAD"/>
    <w:rsid w:val="005865F5"/>
    <w:rsid w:val="00590B3F"/>
    <w:rsid w:val="0059399A"/>
    <w:rsid w:val="005943F7"/>
    <w:rsid w:val="005A01CF"/>
    <w:rsid w:val="005A1532"/>
    <w:rsid w:val="005A1674"/>
    <w:rsid w:val="005A1925"/>
    <w:rsid w:val="005A281B"/>
    <w:rsid w:val="005A2967"/>
    <w:rsid w:val="005A2CE4"/>
    <w:rsid w:val="005A7DF4"/>
    <w:rsid w:val="005B1FCC"/>
    <w:rsid w:val="005B54D2"/>
    <w:rsid w:val="005B77ED"/>
    <w:rsid w:val="005C283E"/>
    <w:rsid w:val="005C7418"/>
    <w:rsid w:val="005D403F"/>
    <w:rsid w:val="005D7AD9"/>
    <w:rsid w:val="005E1ABB"/>
    <w:rsid w:val="005E5705"/>
    <w:rsid w:val="005E62C8"/>
    <w:rsid w:val="005E6942"/>
    <w:rsid w:val="005E731F"/>
    <w:rsid w:val="005F15DF"/>
    <w:rsid w:val="005F3C60"/>
    <w:rsid w:val="00614D44"/>
    <w:rsid w:val="00614D7E"/>
    <w:rsid w:val="00622D67"/>
    <w:rsid w:val="00625889"/>
    <w:rsid w:val="006300B4"/>
    <w:rsid w:val="0063340E"/>
    <w:rsid w:val="00641DD8"/>
    <w:rsid w:val="00647A4F"/>
    <w:rsid w:val="0065333B"/>
    <w:rsid w:val="006571D2"/>
    <w:rsid w:val="00672D53"/>
    <w:rsid w:val="00672F7A"/>
    <w:rsid w:val="00673988"/>
    <w:rsid w:val="0067694D"/>
    <w:rsid w:val="00677B21"/>
    <w:rsid w:val="00687071"/>
    <w:rsid w:val="00693D71"/>
    <w:rsid w:val="00697DB1"/>
    <w:rsid w:val="006A42DC"/>
    <w:rsid w:val="006B3489"/>
    <w:rsid w:val="006B3BA9"/>
    <w:rsid w:val="006C434C"/>
    <w:rsid w:val="006C4ACF"/>
    <w:rsid w:val="006C6CB5"/>
    <w:rsid w:val="006D4DB8"/>
    <w:rsid w:val="006D7E46"/>
    <w:rsid w:val="006E1DA4"/>
    <w:rsid w:val="006E5767"/>
    <w:rsid w:val="00704DFC"/>
    <w:rsid w:val="00711F07"/>
    <w:rsid w:val="00716F41"/>
    <w:rsid w:val="00722296"/>
    <w:rsid w:val="00733B90"/>
    <w:rsid w:val="0074617A"/>
    <w:rsid w:val="00761D98"/>
    <w:rsid w:val="0077000F"/>
    <w:rsid w:val="00781882"/>
    <w:rsid w:val="00786017"/>
    <w:rsid w:val="00787DD5"/>
    <w:rsid w:val="007A0146"/>
    <w:rsid w:val="007A1916"/>
    <w:rsid w:val="007C306C"/>
    <w:rsid w:val="007C37C3"/>
    <w:rsid w:val="007C5289"/>
    <w:rsid w:val="007C5C86"/>
    <w:rsid w:val="007D0BC7"/>
    <w:rsid w:val="007E2384"/>
    <w:rsid w:val="007E23ED"/>
    <w:rsid w:val="007E313C"/>
    <w:rsid w:val="007E4102"/>
    <w:rsid w:val="007E4FD0"/>
    <w:rsid w:val="007E6CB4"/>
    <w:rsid w:val="007F034C"/>
    <w:rsid w:val="007F3BD2"/>
    <w:rsid w:val="007F53D7"/>
    <w:rsid w:val="007F7D59"/>
    <w:rsid w:val="008042E3"/>
    <w:rsid w:val="00807AEB"/>
    <w:rsid w:val="008106B5"/>
    <w:rsid w:val="00810CB2"/>
    <w:rsid w:val="00817B34"/>
    <w:rsid w:val="00823D13"/>
    <w:rsid w:val="00826964"/>
    <w:rsid w:val="00830900"/>
    <w:rsid w:val="00840BB7"/>
    <w:rsid w:val="008472CC"/>
    <w:rsid w:val="008529B4"/>
    <w:rsid w:val="00854099"/>
    <w:rsid w:val="00865ED0"/>
    <w:rsid w:val="00866F90"/>
    <w:rsid w:val="00867E31"/>
    <w:rsid w:val="008712F7"/>
    <w:rsid w:val="00871408"/>
    <w:rsid w:val="00877DAE"/>
    <w:rsid w:val="00880B50"/>
    <w:rsid w:val="008832B1"/>
    <w:rsid w:val="00885F33"/>
    <w:rsid w:val="00887FE8"/>
    <w:rsid w:val="008933ED"/>
    <w:rsid w:val="00895DAC"/>
    <w:rsid w:val="00896826"/>
    <w:rsid w:val="008A14C6"/>
    <w:rsid w:val="008C2BC0"/>
    <w:rsid w:val="008C5FFE"/>
    <w:rsid w:val="008F15A8"/>
    <w:rsid w:val="008F6F52"/>
    <w:rsid w:val="00903141"/>
    <w:rsid w:val="009110A9"/>
    <w:rsid w:val="00915869"/>
    <w:rsid w:val="00916D06"/>
    <w:rsid w:val="009229D0"/>
    <w:rsid w:val="00932392"/>
    <w:rsid w:val="00941B6B"/>
    <w:rsid w:val="00953661"/>
    <w:rsid w:val="00967276"/>
    <w:rsid w:val="00967537"/>
    <w:rsid w:val="00986F13"/>
    <w:rsid w:val="009870F4"/>
    <w:rsid w:val="00995EB9"/>
    <w:rsid w:val="0099606A"/>
    <w:rsid w:val="0099702B"/>
    <w:rsid w:val="009B057B"/>
    <w:rsid w:val="009B10BB"/>
    <w:rsid w:val="009B208F"/>
    <w:rsid w:val="009B447C"/>
    <w:rsid w:val="009C579B"/>
    <w:rsid w:val="009C7BD3"/>
    <w:rsid w:val="009E29CD"/>
    <w:rsid w:val="009E7CEF"/>
    <w:rsid w:val="009F2F7C"/>
    <w:rsid w:val="00A102A4"/>
    <w:rsid w:val="00A10D03"/>
    <w:rsid w:val="00A112E7"/>
    <w:rsid w:val="00A1248E"/>
    <w:rsid w:val="00A158C6"/>
    <w:rsid w:val="00A207E9"/>
    <w:rsid w:val="00A241F4"/>
    <w:rsid w:val="00A25F1B"/>
    <w:rsid w:val="00A2737E"/>
    <w:rsid w:val="00A330C0"/>
    <w:rsid w:val="00A37572"/>
    <w:rsid w:val="00A561D4"/>
    <w:rsid w:val="00A5653B"/>
    <w:rsid w:val="00A601FE"/>
    <w:rsid w:val="00A60D90"/>
    <w:rsid w:val="00A669E1"/>
    <w:rsid w:val="00A678A8"/>
    <w:rsid w:val="00A7012E"/>
    <w:rsid w:val="00A77974"/>
    <w:rsid w:val="00A804F9"/>
    <w:rsid w:val="00A84706"/>
    <w:rsid w:val="00A85A69"/>
    <w:rsid w:val="00A86E07"/>
    <w:rsid w:val="00A929DE"/>
    <w:rsid w:val="00A94015"/>
    <w:rsid w:val="00A954A7"/>
    <w:rsid w:val="00A95799"/>
    <w:rsid w:val="00AA30BE"/>
    <w:rsid w:val="00AA516E"/>
    <w:rsid w:val="00AA6529"/>
    <w:rsid w:val="00AA6C2E"/>
    <w:rsid w:val="00AB00E5"/>
    <w:rsid w:val="00AC08BE"/>
    <w:rsid w:val="00AC6CC2"/>
    <w:rsid w:val="00AD02A5"/>
    <w:rsid w:val="00AF12E2"/>
    <w:rsid w:val="00AF2884"/>
    <w:rsid w:val="00B03EC8"/>
    <w:rsid w:val="00B06C8C"/>
    <w:rsid w:val="00B137EA"/>
    <w:rsid w:val="00B36072"/>
    <w:rsid w:val="00B401C6"/>
    <w:rsid w:val="00B4150D"/>
    <w:rsid w:val="00B43164"/>
    <w:rsid w:val="00B43A35"/>
    <w:rsid w:val="00B622F0"/>
    <w:rsid w:val="00B6614D"/>
    <w:rsid w:val="00B6648E"/>
    <w:rsid w:val="00B66B5F"/>
    <w:rsid w:val="00B76DCC"/>
    <w:rsid w:val="00B9051E"/>
    <w:rsid w:val="00B933DB"/>
    <w:rsid w:val="00B96D95"/>
    <w:rsid w:val="00BA3329"/>
    <w:rsid w:val="00BA539E"/>
    <w:rsid w:val="00BC4F56"/>
    <w:rsid w:val="00BD20E5"/>
    <w:rsid w:val="00BD3A22"/>
    <w:rsid w:val="00BD5B99"/>
    <w:rsid w:val="00BF2BCF"/>
    <w:rsid w:val="00BF6AC1"/>
    <w:rsid w:val="00C05CC4"/>
    <w:rsid w:val="00C0657C"/>
    <w:rsid w:val="00C26EDA"/>
    <w:rsid w:val="00C275C9"/>
    <w:rsid w:val="00C32F47"/>
    <w:rsid w:val="00C37084"/>
    <w:rsid w:val="00C47034"/>
    <w:rsid w:val="00C62518"/>
    <w:rsid w:val="00C66DA1"/>
    <w:rsid w:val="00C73519"/>
    <w:rsid w:val="00C7355A"/>
    <w:rsid w:val="00C77D22"/>
    <w:rsid w:val="00C8415A"/>
    <w:rsid w:val="00C85C2C"/>
    <w:rsid w:val="00C97C18"/>
    <w:rsid w:val="00CA06B2"/>
    <w:rsid w:val="00CA6506"/>
    <w:rsid w:val="00CD0A11"/>
    <w:rsid w:val="00CD417D"/>
    <w:rsid w:val="00CE01BF"/>
    <w:rsid w:val="00CE7598"/>
    <w:rsid w:val="00D22E0D"/>
    <w:rsid w:val="00D23C21"/>
    <w:rsid w:val="00D23C2E"/>
    <w:rsid w:val="00D31E7C"/>
    <w:rsid w:val="00D37C08"/>
    <w:rsid w:val="00D403AA"/>
    <w:rsid w:val="00D4221B"/>
    <w:rsid w:val="00D430A8"/>
    <w:rsid w:val="00D52424"/>
    <w:rsid w:val="00D57177"/>
    <w:rsid w:val="00D66283"/>
    <w:rsid w:val="00D70659"/>
    <w:rsid w:val="00D85B42"/>
    <w:rsid w:val="00D87652"/>
    <w:rsid w:val="00D95359"/>
    <w:rsid w:val="00DA62E8"/>
    <w:rsid w:val="00DA7970"/>
    <w:rsid w:val="00DB6B75"/>
    <w:rsid w:val="00DB6FA2"/>
    <w:rsid w:val="00DC0239"/>
    <w:rsid w:val="00DC385E"/>
    <w:rsid w:val="00DC7376"/>
    <w:rsid w:val="00DD20D5"/>
    <w:rsid w:val="00DD406D"/>
    <w:rsid w:val="00DE33EF"/>
    <w:rsid w:val="00DE63D5"/>
    <w:rsid w:val="00DE6ED6"/>
    <w:rsid w:val="00DE6F3D"/>
    <w:rsid w:val="00DE7BC7"/>
    <w:rsid w:val="00DF4B3B"/>
    <w:rsid w:val="00DF560B"/>
    <w:rsid w:val="00DF5D6D"/>
    <w:rsid w:val="00DF704E"/>
    <w:rsid w:val="00E07BB3"/>
    <w:rsid w:val="00E11874"/>
    <w:rsid w:val="00E136C2"/>
    <w:rsid w:val="00E1738C"/>
    <w:rsid w:val="00E214E9"/>
    <w:rsid w:val="00E30EBC"/>
    <w:rsid w:val="00E3688A"/>
    <w:rsid w:val="00E45461"/>
    <w:rsid w:val="00E461C1"/>
    <w:rsid w:val="00E51463"/>
    <w:rsid w:val="00E52682"/>
    <w:rsid w:val="00E57E69"/>
    <w:rsid w:val="00E63175"/>
    <w:rsid w:val="00E63C7E"/>
    <w:rsid w:val="00E67D71"/>
    <w:rsid w:val="00E752D5"/>
    <w:rsid w:val="00E75308"/>
    <w:rsid w:val="00E7619C"/>
    <w:rsid w:val="00E7632B"/>
    <w:rsid w:val="00E8162F"/>
    <w:rsid w:val="00E934CF"/>
    <w:rsid w:val="00E95B3D"/>
    <w:rsid w:val="00E96261"/>
    <w:rsid w:val="00E96D82"/>
    <w:rsid w:val="00E97E5A"/>
    <w:rsid w:val="00EA0DC0"/>
    <w:rsid w:val="00EA136C"/>
    <w:rsid w:val="00EA1A60"/>
    <w:rsid w:val="00EA37AD"/>
    <w:rsid w:val="00EA57A0"/>
    <w:rsid w:val="00EB0510"/>
    <w:rsid w:val="00EC6011"/>
    <w:rsid w:val="00EC73CA"/>
    <w:rsid w:val="00ED7371"/>
    <w:rsid w:val="00EE0CE3"/>
    <w:rsid w:val="00EE7788"/>
    <w:rsid w:val="00EE7EF2"/>
    <w:rsid w:val="00EF6E10"/>
    <w:rsid w:val="00F01893"/>
    <w:rsid w:val="00F11DF1"/>
    <w:rsid w:val="00F1466F"/>
    <w:rsid w:val="00F17399"/>
    <w:rsid w:val="00F231F7"/>
    <w:rsid w:val="00F27CC3"/>
    <w:rsid w:val="00F34E4E"/>
    <w:rsid w:val="00F41007"/>
    <w:rsid w:val="00F47A34"/>
    <w:rsid w:val="00F55BBA"/>
    <w:rsid w:val="00F572DA"/>
    <w:rsid w:val="00F5748A"/>
    <w:rsid w:val="00F61DA5"/>
    <w:rsid w:val="00F63846"/>
    <w:rsid w:val="00F77707"/>
    <w:rsid w:val="00F82B5C"/>
    <w:rsid w:val="00F84F59"/>
    <w:rsid w:val="00F97A14"/>
    <w:rsid w:val="00FA2046"/>
    <w:rsid w:val="00FA23EF"/>
    <w:rsid w:val="00FA51CA"/>
    <w:rsid w:val="00FB2E09"/>
    <w:rsid w:val="00FB38C5"/>
    <w:rsid w:val="00FB3F43"/>
    <w:rsid w:val="00FB7156"/>
    <w:rsid w:val="00FC73CA"/>
    <w:rsid w:val="00FD344A"/>
    <w:rsid w:val="00FE524F"/>
    <w:rsid w:val="00FF4B3B"/>
  </w:rsids>
  <m:mathPr>
    <m:mathFont m:val="Cambria Math"/>
    <m:brkBin m:val="before"/>
    <m:brkBinSub m:val="--"/>
    <m:smallFrac/>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FFB77"/>
  <w15:docId w15:val="{895778F2-6D3A-1D4D-90BE-F77545748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pPr>
    <w:rPr>
      <w:sz w:val="20"/>
      <w:lang w:val="en-US"/>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2"/>
      </w:numPr>
    </w:pPr>
  </w:style>
  <w:style w:type="paragraph" w:customStyle="1" w:styleId="Nummerierungberschrift2">
    <w:name w:val="Nummerierung Überschrift 2"/>
    <w:basedOn w:val="berschrift2"/>
    <w:next w:val="Standard"/>
    <w:rsid w:val="004B1583"/>
    <w:pPr>
      <w:numPr>
        <w:ilvl w:val="1"/>
        <w:numId w:val="2"/>
      </w:numPr>
      <w:spacing w:line="283" w:lineRule="auto"/>
    </w:pPr>
  </w:style>
  <w:style w:type="paragraph" w:customStyle="1" w:styleId="Nummerierungberschrift3">
    <w:name w:val="Nummerierung Überschrift 3"/>
    <w:basedOn w:val="berschrift3"/>
    <w:next w:val="Standard"/>
    <w:rsid w:val="00265400"/>
    <w:pPr>
      <w:numPr>
        <w:ilvl w:val="2"/>
        <w:numId w:val="2"/>
      </w:numPr>
    </w:pPr>
  </w:style>
  <w:style w:type="paragraph" w:customStyle="1" w:styleId="Nummerierungberschrift4">
    <w:name w:val="Nummerierung Überschrift 4"/>
    <w:basedOn w:val="berschrift4"/>
    <w:next w:val="Standard"/>
    <w:rsid w:val="00E30EBC"/>
    <w:pPr>
      <w:numPr>
        <w:ilvl w:val="3"/>
        <w:numId w:val="2"/>
      </w:numPr>
    </w:pPr>
  </w:style>
  <w:style w:type="paragraph" w:customStyle="1" w:styleId="Nummerierungberschrift5">
    <w:name w:val="Nummerierung Überschrift 5"/>
    <w:basedOn w:val="berschrift5"/>
    <w:next w:val="Standard"/>
    <w:semiHidden/>
    <w:rsid w:val="007A0146"/>
    <w:pPr>
      <w:numPr>
        <w:ilvl w:val="4"/>
        <w:numId w:val="2"/>
      </w:numPr>
    </w:pPr>
  </w:style>
  <w:style w:type="paragraph" w:customStyle="1" w:styleId="Nummerierungberschrift6">
    <w:name w:val="Nummerierung Überschrift 6"/>
    <w:basedOn w:val="berschrift6"/>
    <w:next w:val="Standard"/>
    <w:semiHidden/>
    <w:rsid w:val="008C5FFE"/>
    <w:pPr>
      <w:numPr>
        <w:ilvl w:val="5"/>
        <w:numId w:val="2"/>
      </w:numPr>
    </w:pPr>
  </w:style>
  <w:style w:type="paragraph" w:customStyle="1" w:styleId="Nummerierungberschrift7">
    <w:name w:val="Nummerierung Überschrift 7"/>
    <w:basedOn w:val="berschrift7"/>
    <w:next w:val="Standard"/>
    <w:semiHidden/>
    <w:rsid w:val="008C5FFE"/>
    <w:pPr>
      <w:numPr>
        <w:ilvl w:val="6"/>
        <w:numId w:val="2"/>
      </w:numPr>
    </w:pPr>
  </w:style>
  <w:style w:type="paragraph" w:customStyle="1" w:styleId="Nummerierungberschrift8">
    <w:name w:val="Nummerierung Überschrift 8"/>
    <w:basedOn w:val="berschrift8"/>
    <w:next w:val="Standard"/>
    <w:semiHidden/>
    <w:rsid w:val="008C5FFE"/>
    <w:pPr>
      <w:numPr>
        <w:ilvl w:val="7"/>
        <w:numId w:val="2"/>
      </w:numPr>
    </w:pPr>
  </w:style>
  <w:style w:type="paragraph" w:customStyle="1" w:styleId="Nummerierungberschrift9">
    <w:name w:val="Nummerierung Überschrift 9"/>
    <w:basedOn w:val="berschrift9"/>
    <w:next w:val="Standard"/>
    <w:semiHidden/>
    <w:rsid w:val="008C5FFE"/>
    <w:pPr>
      <w:numPr>
        <w:ilvl w:val="8"/>
        <w:numId w:val="2"/>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line="288" w:lineRule="auto"/>
    </w:pPr>
  </w:style>
  <w:style w:type="paragraph" w:styleId="Liste">
    <w:name w:val="List"/>
    <w:basedOn w:val="Standard"/>
    <w:semiHidden/>
    <w:qFormat/>
    <w:rsid w:val="008C5FFE"/>
    <w:pPr>
      <w:numPr>
        <w:numId w:val="1"/>
      </w:numPr>
      <w:spacing w:beforeLines="25" w:afterLines="25" w:line="288" w:lineRule="auto"/>
      <w:contextualSpacing/>
    </w:pPr>
  </w:style>
  <w:style w:type="paragraph" w:styleId="Liste2">
    <w:name w:val="List 2"/>
    <w:basedOn w:val="Standard"/>
    <w:semiHidden/>
    <w:rsid w:val="008C5FFE"/>
    <w:pPr>
      <w:numPr>
        <w:ilvl w:val="1"/>
        <w:numId w:val="1"/>
      </w:numPr>
      <w:spacing w:beforeLines="25" w:afterLines="25" w:line="288" w:lineRule="auto"/>
      <w:contextualSpacing/>
    </w:pPr>
  </w:style>
  <w:style w:type="paragraph" w:styleId="Liste3">
    <w:name w:val="List 3"/>
    <w:basedOn w:val="Standard"/>
    <w:semiHidden/>
    <w:rsid w:val="008C5FFE"/>
    <w:pPr>
      <w:numPr>
        <w:ilvl w:val="2"/>
        <w:numId w:val="1"/>
      </w:numPr>
      <w:spacing w:beforeLines="25" w:afterLines="25" w:line="288" w:lineRule="auto"/>
      <w:contextualSpacing/>
    </w:pPr>
  </w:style>
  <w:style w:type="paragraph" w:styleId="Liste4">
    <w:name w:val="List 4"/>
    <w:basedOn w:val="Standard"/>
    <w:semiHidden/>
    <w:rsid w:val="008C5FFE"/>
    <w:pPr>
      <w:numPr>
        <w:ilvl w:val="3"/>
        <w:numId w:val="1"/>
      </w:numPr>
      <w:spacing w:beforeLines="25" w:afterLines="25" w:line="288" w:lineRule="auto"/>
      <w:contextualSpacing/>
    </w:pPr>
  </w:style>
  <w:style w:type="paragraph" w:styleId="Liste5">
    <w:name w:val="List 5"/>
    <w:basedOn w:val="Standard"/>
    <w:semiHidden/>
    <w:rsid w:val="008C5FFE"/>
    <w:pPr>
      <w:spacing w:beforeLines="25" w:afterLines="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uiPriority w:val="22"/>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1">
    <w:name w:val="Unresolved Mention1"/>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afterLines="50"/>
      <w:ind w:left="709" w:hanging="709"/>
    </w:pPr>
    <w:rPr>
      <w:b/>
      <w:noProof/>
    </w:rPr>
  </w:style>
  <w:style w:type="paragraph" w:styleId="Verzeichnis2">
    <w:name w:val="toc 2"/>
    <w:basedOn w:val="Standard"/>
    <w:next w:val="Standard"/>
    <w:unhideWhenUsed/>
    <w:rsid w:val="009E7CEF"/>
    <w:pPr>
      <w:spacing w:afterLines="25"/>
      <w:ind w:left="709" w:hanging="709"/>
    </w:pPr>
  </w:style>
  <w:style w:type="paragraph" w:styleId="Verzeichnis3">
    <w:name w:val="toc 3"/>
    <w:basedOn w:val="Standard"/>
    <w:next w:val="Standard"/>
    <w:unhideWhenUsed/>
    <w:rsid w:val="009E7CEF"/>
    <w:pPr>
      <w:spacing w:afterLines="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4"/>
      </w:numPr>
    </w:pPr>
  </w:style>
  <w:style w:type="paragraph" w:styleId="Verzeichnis4">
    <w:name w:val="toc 4"/>
    <w:basedOn w:val="Standard"/>
    <w:next w:val="Standard"/>
    <w:autoRedefine/>
    <w:semiHidden/>
    <w:unhideWhenUsed/>
    <w:rsid w:val="009E7CEF"/>
    <w:pPr>
      <w:spacing w:afterLines="25"/>
      <w:ind w:left="709" w:hanging="709"/>
    </w:pPr>
  </w:style>
  <w:style w:type="paragraph" w:styleId="Verzeichnis5">
    <w:name w:val="toc 5"/>
    <w:basedOn w:val="Standard"/>
    <w:next w:val="Standard"/>
    <w:autoRedefine/>
    <w:semiHidden/>
    <w:unhideWhenUsed/>
    <w:rsid w:val="009E7CEF"/>
    <w:pPr>
      <w:spacing w:afterLines="25"/>
      <w:ind w:left="709" w:hanging="709"/>
    </w:pPr>
  </w:style>
  <w:style w:type="paragraph" w:styleId="Verzeichnis6">
    <w:name w:val="toc 6"/>
    <w:basedOn w:val="Standard"/>
    <w:next w:val="Standard"/>
    <w:autoRedefine/>
    <w:semiHidden/>
    <w:unhideWhenUsed/>
    <w:rsid w:val="009E7CEF"/>
    <w:pPr>
      <w:spacing w:afterLines="25"/>
      <w:ind w:left="709" w:hanging="709"/>
    </w:pPr>
  </w:style>
  <w:style w:type="paragraph" w:styleId="Verzeichnis7">
    <w:name w:val="toc 7"/>
    <w:basedOn w:val="Standard"/>
    <w:next w:val="Standard"/>
    <w:autoRedefine/>
    <w:semiHidden/>
    <w:unhideWhenUsed/>
    <w:rsid w:val="009E7CEF"/>
    <w:pPr>
      <w:spacing w:afterLines="25"/>
      <w:ind w:left="709" w:hanging="709"/>
    </w:pPr>
  </w:style>
  <w:style w:type="paragraph" w:styleId="Verzeichnis8">
    <w:name w:val="toc 8"/>
    <w:basedOn w:val="Standard"/>
    <w:next w:val="Standard"/>
    <w:autoRedefine/>
    <w:semiHidden/>
    <w:unhideWhenUsed/>
    <w:rsid w:val="009E7CEF"/>
    <w:pPr>
      <w:spacing w:afterLines="25"/>
      <w:ind w:left="709" w:hanging="709"/>
    </w:pPr>
  </w:style>
  <w:style w:type="paragraph" w:styleId="Verzeichnis9">
    <w:name w:val="toc 9"/>
    <w:basedOn w:val="Standard"/>
    <w:next w:val="Standard"/>
    <w:autoRedefine/>
    <w:semiHidden/>
    <w:unhideWhenUsed/>
    <w:rsid w:val="009E7CEF"/>
    <w:pPr>
      <w:spacing w:afterLines="25"/>
      <w:ind w:left="709" w:hanging="709"/>
    </w:pPr>
  </w:style>
  <w:style w:type="paragraph" w:styleId="Textkrper2">
    <w:name w:val="Body Text 2"/>
    <w:basedOn w:val="Standard"/>
    <w:link w:val="Textkrper2Zchn"/>
    <w:rsid w:val="00693D71"/>
    <w:pPr>
      <w:autoSpaceDE w:val="0"/>
      <w:autoSpaceDN w:val="0"/>
      <w:spacing w:afterLines="0" w:line="360" w:lineRule="auto"/>
      <w:ind w:right="2268"/>
    </w:pPr>
    <w:rPr>
      <w:rFonts w:ascii="Arial" w:eastAsia="Times New Roman" w:hAnsi="Arial" w:cs="Arial"/>
      <w:i/>
      <w:iCs/>
      <w:sz w:val="22"/>
      <w:lang w:eastAsia="de-DE"/>
    </w:rPr>
  </w:style>
  <w:style w:type="character" w:customStyle="1" w:styleId="Textkrper2Zchn">
    <w:name w:val="Textkörper 2 Zchn"/>
    <w:basedOn w:val="Absatz-Standardschriftart"/>
    <w:link w:val="Textkrper2"/>
    <w:rsid w:val="00693D71"/>
    <w:rPr>
      <w:rFonts w:ascii="Arial" w:eastAsia="Times New Roman" w:hAnsi="Arial" w:cs="Arial"/>
      <w:i/>
      <w:iCs/>
      <w:lang w:eastAsia="de-DE"/>
    </w:rPr>
  </w:style>
  <w:style w:type="character" w:styleId="SchwacheHervorhebung">
    <w:name w:val="Subtle Emphasis"/>
    <w:uiPriority w:val="19"/>
    <w:qFormat/>
    <w:rsid w:val="00C8415A"/>
    <w:rPr>
      <w:rFonts w:cs="Times New Roman"/>
      <w:i/>
      <w:iCs/>
      <w:color w:val="auto"/>
    </w:rPr>
  </w:style>
  <w:style w:type="paragraph" w:styleId="StandardWeb">
    <w:name w:val="Normal (Web)"/>
    <w:basedOn w:val="Standard"/>
    <w:uiPriority w:val="99"/>
    <w:rsid w:val="00E8162F"/>
    <w:pPr>
      <w:spacing w:beforeLines="1" w:afterLines="1" w:line="240" w:lineRule="auto"/>
    </w:pPr>
    <w:rPr>
      <w:rFonts w:ascii="Times" w:hAnsi="Times" w:cs="Times New Roman"/>
      <w:szCs w:val="20"/>
    </w:rPr>
  </w:style>
  <w:style w:type="character" w:styleId="Hervorhebung">
    <w:name w:val="Emphasis"/>
    <w:basedOn w:val="Absatz-Standardschriftart"/>
    <w:uiPriority w:val="20"/>
    <w:qFormat/>
    <w:rsid w:val="001607C0"/>
    <w:rPr>
      <w:i/>
    </w:rPr>
  </w:style>
  <w:style w:type="character" w:customStyle="1" w:styleId="UnresolvedMention">
    <w:name w:val="Unresolved Mention"/>
    <w:basedOn w:val="Absatz-Standardschriftart"/>
    <w:uiPriority w:val="99"/>
    <w:semiHidden/>
    <w:unhideWhenUsed/>
    <w:rsid w:val="000404A7"/>
    <w:rPr>
      <w:color w:val="605E5C"/>
      <w:shd w:val="clear" w:color="auto" w:fill="E1DFDD"/>
    </w:rPr>
  </w:style>
  <w:style w:type="character" w:styleId="Kommentarzeichen">
    <w:name w:val="annotation reference"/>
    <w:basedOn w:val="Absatz-Standardschriftart"/>
    <w:uiPriority w:val="99"/>
    <w:semiHidden/>
    <w:unhideWhenUsed/>
    <w:rsid w:val="00622D67"/>
    <w:rPr>
      <w:sz w:val="16"/>
      <w:szCs w:val="16"/>
    </w:rPr>
  </w:style>
  <w:style w:type="paragraph" w:styleId="Kommentartext">
    <w:name w:val="annotation text"/>
    <w:basedOn w:val="Standard"/>
    <w:link w:val="KommentartextZchn"/>
    <w:uiPriority w:val="99"/>
    <w:semiHidden/>
    <w:unhideWhenUsed/>
    <w:rsid w:val="00622D67"/>
    <w:pPr>
      <w:spacing w:afterLines="0" w:after="160" w:line="240" w:lineRule="auto"/>
    </w:pPr>
    <w:rPr>
      <w:szCs w:val="20"/>
    </w:rPr>
  </w:style>
  <w:style w:type="character" w:customStyle="1" w:styleId="KommentartextZchn">
    <w:name w:val="Kommentartext Zchn"/>
    <w:basedOn w:val="Absatz-Standardschriftart"/>
    <w:link w:val="Kommentartext"/>
    <w:uiPriority w:val="99"/>
    <w:semiHidden/>
    <w:rsid w:val="00622D67"/>
    <w:rPr>
      <w:sz w:val="20"/>
      <w:szCs w:val="20"/>
      <w:lang w:val="en-US"/>
    </w:rPr>
  </w:style>
  <w:style w:type="character" w:styleId="BesuchterHyperlink">
    <w:name w:val="FollowedHyperlink"/>
    <w:basedOn w:val="Absatz-Standardschriftart"/>
    <w:semiHidden/>
    <w:unhideWhenUsed/>
    <w:rsid w:val="00761D98"/>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5415">
      <w:bodyDiv w:val="1"/>
      <w:marLeft w:val="0"/>
      <w:marRight w:val="0"/>
      <w:marTop w:val="0"/>
      <w:marBottom w:val="0"/>
      <w:divBdr>
        <w:top w:val="none" w:sz="0" w:space="0" w:color="auto"/>
        <w:left w:val="none" w:sz="0" w:space="0" w:color="auto"/>
        <w:bottom w:val="none" w:sz="0" w:space="0" w:color="auto"/>
        <w:right w:val="none" w:sz="0" w:space="0" w:color="auto"/>
      </w:divBdr>
    </w:div>
    <w:div w:id="18312670">
      <w:bodyDiv w:val="1"/>
      <w:marLeft w:val="0"/>
      <w:marRight w:val="0"/>
      <w:marTop w:val="0"/>
      <w:marBottom w:val="0"/>
      <w:divBdr>
        <w:top w:val="none" w:sz="0" w:space="0" w:color="auto"/>
        <w:left w:val="none" w:sz="0" w:space="0" w:color="auto"/>
        <w:bottom w:val="none" w:sz="0" w:space="0" w:color="auto"/>
        <w:right w:val="none" w:sz="0" w:space="0" w:color="auto"/>
      </w:divBdr>
    </w:div>
    <w:div w:id="62802466">
      <w:bodyDiv w:val="1"/>
      <w:marLeft w:val="0"/>
      <w:marRight w:val="0"/>
      <w:marTop w:val="0"/>
      <w:marBottom w:val="0"/>
      <w:divBdr>
        <w:top w:val="none" w:sz="0" w:space="0" w:color="auto"/>
        <w:left w:val="none" w:sz="0" w:space="0" w:color="auto"/>
        <w:bottom w:val="none" w:sz="0" w:space="0" w:color="auto"/>
        <w:right w:val="none" w:sz="0" w:space="0" w:color="auto"/>
      </w:divBdr>
    </w:div>
    <w:div w:id="188222084">
      <w:bodyDiv w:val="1"/>
      <w:marLeft w:val="0"/>
      <w:marRight w:val="0"/>
      <w:marTop w:val="0"/>
      <w:marBottom w:val="0"/>
      <w:divBdr>
        <w:top w:val="none" w:sz="0" w:space="0" w:color="auto"/>
        <w:left w:val="none" w:sz="0" w:space="0" w:color="auto"/>
        <w:bottom w:val="none" w:sz="0" w:space="0" w:color="auto"/>
        <w:right w:val="none" w:sz="0" w:space="0" w:color="auto"/>
      </w:divBdr>
      <w:divsChild>
        <w:div w:id="1958560067">
          <w:marLeft w:val="0"/>
          <w:marRight w:val="0"/>
          <w:marTop w:val="0"/>
          <w:marBottom w:val="0"/>
          <w:divBdr>
            <w:top w:val="none" w:sz="0" w:space="0" w:color="auto"/>
            <w:left w:val="none" w:sz="0" w:space="0" w:color="auto"/>
            <w:bottom w:val="none" w:sz="0" w:space="0" w:color="auto"/>
            <w:right w:val="none" w:sz="0" w:space="0" w:color="auto"/>
          </w:divBdr>
        </w:div>
        <w:div w:id="880676546">
          <w:marLeft w:val="0"/>
          <w:marRight w:val="0"/>
          <w:marTop w:val="0"/>
          <w:marBottom w:val="0"/>
          <w:divBdr>
            <w:top w:val="none" w:sz="0" w:space="0" w:color="auto"/>
            <w:left w:val="none" w:sz="0" w:space="0" w:color="auto"/>
            <w:bottom w:val="none" w:sz="0" w:space="0" w:color="auto"/>
            <w:right w:val="none" w:sz="0" w:space="0" w:color="auto"/>
          </w:divBdr>
        </w:div>
        <w:div w:id="899708953">
          <w:marLeft w:val="0"/>
          <w:marRight w:val="0"/>
          <w:marTop w:val="0"/>
          <w:marBottom w:val="0"/>
          <w:divBdr>
            <w:top w:val="none" w:sz="0" w:space="0" w:color="auto"/>
            <w:left w:val="none" w:sz="0" w:space="0" w:color="auto"/>
            <w:bottom w:val="none" w:sz="0" w:space="0" w:color="auto"/>
            <w:right w:val="none" w:sz="0" w:space="0" w:color="auto"/>
          </w:divBdr>
        </w:div>
      </w:divsChild>
    </w:div>
    <w:div w:id="190001209">
      <w:bodyDiv w:val="1"/>
      <w:marLeft w:val="0"/>
      <w:marRight w:val="0"/>
      <w:marTop w:val="0"/>
      <w:marBottom w:val="0"/>
      <w:divBdr>
        <w:top w:val="none" w:sz="0" w:space="0" w:color="auto"/>
        <w:left w:val="none" w:sz="0" w:space="0" w:color="auto"/>
        <w:bottom w:val="none" w:sz="0" w:space="0" w:color="auto"/>
        <w:right w:val="none" w:sz="0" w:space="0" w:color="auto"/>
      </w:divBdr>
    </w:div>
    <w:div w:id="222066801">
      <w:bodyDiv w:val="1"/>
      <w:marLeft w:val="0"/>
      <w:marRight w:val="0"/>
      <w:marTop w:val="0"/>
      <w:marBottom w:val="0"/>
      <w:divBdr>
        <w:top w:val="none" w:sz="0" w:space="0" w:color="auto"/>
        <w:left w:val="none" w:sz="0" w:space="0" w:color="auto"/>
        <w:bottom w:val="none" w:sz="0" w:space="0" w:color="auto"/>
        <w:right w:val="none" w:sz="0" w:space="0" w:color="auto"/>
      </w:divBdr>
    </w:div>
    <w:div w:id="472601587">
      <w:bodyDiv w:val="1"/>
      <w:marLeft w:val="0"/>
      <w:marRight w:val="0"/>
      <w:marTop w:val="0"/>
      <w:marBottom w:val="0"/>
      <w:divBdr>
        <w:top w:val="none" w:sz="0" w:space="0" w:color="auto"/>
        <w:left w:val="none" w:sz="0" w:space="0" w:color="auto"/>
        <w:bottom w:val="none" w:sz="0" w:space="0" w:color="auto"/>
        <w:right w:val="none" w:sz="0" w:space="0" w:color="auto"/>
      </w:divBdr>
    </w:div>
    <w:div w:id="524094570">
      <w:bodyDiv w:val="1"/>
      <w:marLeft w:val="0"/>
      <w:marRight w:val="0"/>
      <w:marTop w:val="0"/>
      <w:marBottom w:val="0"/>
      <w:divBdr>
        <w:top w:val="none" w:sz="0" w:space="0" w:color="auto"/>
        <w:left w:val="none" w:sz="0" w:space="0" w:color="auto"/>
        <w:bottom w:val="none" w:sz="0" w:space="0" w:color="auto"/>
        <w:right w:val="none" w:sz="0" w:space="0" w:color="auto"/>
      </w:divBdr>
    </w:div>
    <w:div w:id="525362831">
      <w:bodyDiv w:val="1"/>
      <w:marLeft w:val="0"/>
      <w:marRight w:val="0"/>
      <w:marTop w:val="0"/>
      <w:marBottom w:val="0"/>
      <w:divBdr>
        <w:top w:val="none" w:sz="0" w:space="0" w:color="auto"/>
        <w:left w:val="none" w:sz="0" w:space="0" w:color="auto"/>
        <w:bottom w:val="none" w:sz="0" w:space="0" w:color="auto"/>
        <w:right w:val="none" w:sz="0" w:space="0" w:color="auto"/>
      </w:divBdr>
    </w:div>
    <w:div w:id="603224984">
      <w:bodyDiv w:val="1"/>
      <w:marLeft w:val="0"/>
      <w:marRight w:val="0"/>
      <w:marTop w:val="0"/>
      <w:marBottom w:val="0"/>
      <w:divBdr>
        <w:top w:val="none" w:sz="0" w:space="0" w:color="auto"/>
        <w:left w:val="none" w:sz="0" w:space="0" w:color="auto"/>
        <w:bottom w:val="none" w:sz="0" w:space="0" w:color="auto"/>
        <w:right w:val="none" w:sz="0" w:space="0" w:color="auto"/>
      </w:divBdr>
    </w:div>
    <w:div w:id="619342739">
      <w:bodyDiv w:val="1"/>
      <w:marLeft w:val="0"/>
      <w:marRight w:val="0"/>
      <w:marTop w:val="0"/>
      <w:marBottom w:val="0"/>
      <w:divBdr>
        <w:top w:val="none" w:sz="0" w:space="0" w:color="auto"/>
        <w:left w:val="none" w:sz="0" w:space="0" w:color="auto"/>
        <w:bottom w:val="none" w:sz="0" w:space="0" w:color="auto"/>
        <w:right w:val="none" w:sz="0" w:space="0" w:color="auto"/>
      </w:divBdr>
    </w:div>
    <w:div w:id="661276545">
      <w:bodyDiv w:val="1"/>
      <w:marLeft w:val="0"/>
      <w:marRight w:val="0"/>
      <w:marTop w:val="0"/>
      <w:marBottom w:val="0"/>
      <w:divBdr>
        <w:top w:val="none" w:sz="0" w:space="0" w:color="auto"/>
        <w:left w:val="none" w:sz="0" w:space="0" w:color="auto"/>
        <w:bottom w:val="none" w:sz="0" w:space="0" w:color="auto"/>
        <w:right w:val="none" w:sz="0" w:space="0" w:color="auto"/>
      </w:divBdr>
    </w:div>
    <w:div w:id="703289000">
      <w:bodyDiv w:val="1"/>
      <w:marLeft w:val="0"/>
      <w:marRight w:val="0"/>
      <w:marTop w:val="0"/>
      <w:marBottom w:val="0"/>
      <w:divBdr>
        <w:top w:val="none" w:sz="0" w:space="0" w:color="auto"/>
        <w:left w:val="none" w:sz="0" w:space="0" w:color="auto"/>
        <w:bottom w:val="none" w:sz="0" w:space="0" w:color="auto"/>
        <w:right w:val="none" w:sz="0" w:space="0" w:color="auto"/>
      </w:divBdr>
      <w:divsChild>
        <w:div w:id="1161652953">
          <w:marLeft w:val="0"/>
          <w:marRight w:val="0"/>
          <w:marTop w:val="0"/>
          <w:marBottom w:val="0"/>
          <w:divBdr>
            <w:top w:val="none" w:sz="0" w:space="0" w:color="auto"/>
            <w:left w:val="none" w:sz="0" w:space="0" w:color="auto"/>
            <w:bottom w:val="none" w:sz="0" w:space="0" w:color="auto"/>
            <w:right w:val="none" w:sz="0" w:space="0" w:color="auto"/>
          </w:divBdr>
        </w:div>
      </w:divsChild>
    </w:div>
    <w:div w:id="706949898">
      <w:bodyDiv w:val="1"/>
      <w:marLeft w:val="0"/>
      <w:marRight w:val="0"/>
      <w:marTop w:val="0"/>
      <w:marBottom w:val="0"/>
      <w:divBdr>
        <w:top w:val="none" w:sz="0" w:space="0" w:color="auto"/>
        <w:left w:val="none" w:sz="0" w:space="0" w:color="auto"/>
        <w:bottom w:val="none" w:sz="0" w:space="0" w:color="auto"/>
        <w:right w:val="none" w:sz="0" w:space="0" w:color="auto"/>
      </w:divBdr>
    </w:div>
    <w:div w:id="733892873">
      <w:bodyDiv w:val="1"/>
      <w:marLeft w:val="0"/>
      <w:marRight w:val="0"/>
      <w:marTop w:val="0"/>
      <w:marBottom w:val="0"/>
      <w:divBdr>
        <w:top w:val="none" w:sz="0" w:space="0" w:color="auto"/>
        <w:left w:val="none" w:sz="0" w:space="0" w:color="auto"/>
        <w:bottom w:val="none" w:sz="0" w:space="0" w:color="auto"/>
        <w:right w:val="none" w:sz="0" w:space="0" w:color="auto"/>
      </w:divBdr>
    </w:div>
    <w:div w:id="766467832">
      <w:bodyDiv w:val="1"/>
      <w:marLeft w:val="0"/>
      <w:marRight w:val="0"/>
      <w:marTop w:val="0"/>
      <w:marBottom w:val="0"/>
      <w:divBdr>
        <w:top w:val="none" w:sz="0" w:space="0" w:color="auto"/>
        <w:left w:val="none" w:sz="0" w:space="0" w:color="auto"/>
        <w:bottom w:val="none" w:sz="0" w:space="0" w:color="auto"/>
        <w:right w:val="none" w:sz="0" w:space="0" w:color="auto"/>
      </w:divBdr>
    </w:div>
    <w:div w:id="773475291">
      <w:bodyDiv w:val="1"/>
      <w:marLeft w:val="0"/>
      <w:marRight w:val="0"/>
      <w:marTop w:val="0"/>
      <w:marBottom w:val="0"/>
      <w:divBdr>
        <w:top w:val="none" w:sz="0" w:space="0" w:color="auto"/>
        <w:left w:val="none" w:sz="0" w:space="0" w:color="auto"/>
        <w:bottom w:val="none" w:sz="0" w:space="0" w:color="auto"/>
        <w:right w:val="none" w:sz="0" w:space="0" w:color="auto"/>
      </w:divBdr>
    </w:div>
    <w:div w:id="778378470">
      <w:bodyDiv w:val="1"/>
      <w:marLeft w:val="0"/>
      <w:marRight w:val="0"/>
      <w:marTop w:val="0"/>
      <w:marBottom w:val="0"/>
      <w:divBdr>
        <w:top w:val="none" w:sz="0" w:space="0" w:color="auto"/>
        <w:left w:val="none" w:sz="0" w:space="0" w:color="auto"/>
        <w:bottom w:val="none" w:sz="0" w:space="0" w:color="auto"/>
        <w:right w:val="none" w:sz="0" w:space="0" w:color="auto"/>
      </w:divBdr>
    </w:div>
    <w:div w:id="783770741">
      <w:bodyDiv w:val="1"/>
      <w:marLeft w:val="0"/>
      <w:marRight w:val="0"/>
      <w:marTop w:val="0"/>
      <w:marBottom w:val="0"/>
      <w:divBdr>
        <w:top w:val="none" w:sz="0" w:space="0" w:color="auto"/>
        <w:left w:val="none" w:sz="0" w:space="0" w:color="auto"/>
        <w:bottom w:val="none" w:sz="0" w:space="0" w:color="auto"/>
        <w:right w:val="none" w:sz="0" w:space="0" w:color="auto"/>
      </w:divBdr>
      <w:divsChild>
        <w:div w:id="1082290242">
          <w:marLeft w:val="0"/>
          <w:marRight w:val="0"/>
          <w:marTop w:val="0"/>
          <w:marBottom w:val="0"/>
          <w:divBdr>
            <w:top w:val="none" w:sz="0" w:space="0" w:color="auto"/>
            <w:left w:val="none" w:sz="0" w:space="0" w:color="auto"/>
            <w:bottom w:val="none" w:sz="0" w:space="0" w:color="auto"/>
            <w:right w:val="none" w:sz="0" w:space="0" w:color="auto"/>
          </w:divBdr>
        </w:div>
        <w:div w:id="936982056">
          <w:marLeft w:val="0"/>
          <w:marRight w:val="0"/>
          <w:marTop w:val="0"/>
          <w:marBottom w:val="0"/>
          <w:divBdr>
            <w:top w:val="none" w:sz="0" w:space="0" w:color="auto"/>
            <w:left w:val="none" w:sz="0" w:space="0" w:color="auto"/>
            <w:bottom w:val="none" w:sz="0" w:space="0" w:color="auto"/>
            <w:right w:val="none" w:sz="0" w:space="0" w:color="auto"/>
          </w:divBdr>
        </w:div>
        <w:div w:id="1150439888">
          <w:marLeft w:val="0"/>
          <w:marRight w:val="0"/>
          <w:marTop w:val="0"/>
          <w:marBottom w:val="0"/>
          <w:divBdr>
            <w:top w:val="none" w:sz="0" w:space="0" w:color="auto"/>
            <w:left w:val="none" w:sz="0" w:space="0" w:color="auto"/>
            <w:bottom w:val="none" w:sz="0" w:space="0" w:color="auto"/>
            <w:right w:val="none" w:sz="0" w:space="0" w:color="auto"/>
          </w:divBdr>
        </w:div>
        <w:div w:id="1210990966">
          <w:marLeft w:val="0"/>
          <w:marRight w:val="0"/>
          <w:marTop w:val="0"/>
          <w:marBottom w:val="0"/>
          <w:divBdr>
            <w:top w:val="none" w:sz="0" w:space="0" w:color="auto"/>
            <w:left w:val="none" w:sz="0" w:space="0" w:color="auto"/>
            <w:bottom w:val="none" w:sz="0" w:space="0" w:color="auto"/>
            <w:right w:val="none" w:sz="0" w:space="0" w:color="auto"/>
          </w:divBdr>
        </w:div>
        <w:div w:id="1865822826">
          <w:marLeft w:val="0"/>
          <w:marRight w:val="0"/>
          <w:marTop w:val="0"/>
          <w:marBottom w:val="0"/>
          <w:divBdr>
            <w:top w:val="none" w:sz="0" w:space="0" w:color="auto"/>
            <w:left w:val="none" w:sz="0" w:space="0" w:color="auto"/>
            <w:bottom w:val="none" w:sz="0" w:space="0" w:color="auto"/>
            <w:right w:val="none" w:sz="0" w:space="0" w:color="auto"/>
          </w:divBdr>
        </w:div>
      </w:divsChild>
    </w:div>
    <w:div w:id="807550648">
      <w:bodyDiv w:val="1"/>
      <w:marLeft w:val="0"/>
      <w:marRight w:val="0"/>
      <w:marTop w:val="0"/>
      <w:marBottom w:val="0"/>
      <w:divBdr>
        <w:top w:val="none" w:sz="0" w:space="0" w:color="auto"/>
        <w:left w:val="none" w:sz="0" w:space="0" w:color="auto"/>
        <w:bottom w:val="none" w:sz="0" w:space="0" w:color="auto"/>
        <w:right w:val="none" w:sz="0" w:space="0" w:color="auto"/>
      </w:divBdr>
      <w:divsChild>
        <w:div w:id="652179765">
          <w:marLeft w:val="0"/>
          <w:marRight w:val="0"/>
          <w:marTop w:val="0"/>
          <w:marBottom w:val="0"/>
          <w:divBdr>
            <w:top w:val="none" w:sz="0" w:space="0" w:color="auto"/>
            <w:left w:val="none" w:sz="0" w:space="0" w:color="auto"/>
            <w:bottom w:val="none" w:sz="0" w:space="0" w:color="auto"/>
            <w:right w:val="none" w:sz="0" w:space="0" w:color="auto"/>
          </w:divBdr>
        </w:div>
        <w:div w:id="166557381">
          <w:marLeft w:val="0"/>
          <w:marRight w:val="0"/>
          <w:marTop w:val="0"/>
          <w:marBottom w:val="0"/>
          <w:divBdr>
            <w:top w:val="none" w:sz="0" w:space="0" w:color="auto"/>
            <w:left w:val="none" w:sz="0" w:space="0" w:color="auto"/>
            <w:bottom w:val="none" w:sz="0" w:space="0" w:color="auto"/>
            <w:right w:val="none" w:sz="0" w:space="0" w:color="auto"/>
          </w:divBdr>
        </w:div>
        <w:div w:id="542060434">
          <w:marLeft w:val="0"/>
          <w:marRight w:val="0"/>
          <w:marTop w:val="0"/>
          <w:marBottom w:val="0"/>
          <w:divBdr>
            <w:top w:val="none" w:sz="0" w:space="0" w:color="auto"/>
            <w:left w:val="none" w:sz="0" w:space="0" w:color="auto"/>
            <w:bottom w:val="none" w:sz="0" w:space="0" w:color="auto"/>
            <w:right w:val="none" w:sz="0" w:space="0" w:color="auto"/>
          </w:divBdr>
        </w:div>
        <w:div w:id="51857178">
          <w:marLeft w:val="0"/>
          <w:marRight w:val="0"/>
          <w:marTop w:val="0"/>
          <w:marBottom w:val="0"/>
          <w:divBdr>
            <w:top w:val="none" w:sz="0" w:space="0" w:color="auto"/>
            <w:left w:val="none" w:sz="0" w:space="0" w:color="auto"/>
            <w:bottom w:val="none" w:sz="0" w:space="0" w:color="auto"/>
            <w:right w:val="none" w:sz="0" w:space="0" w:color="auto"/>
          </w:divBdr>
        </w:div>
        <w:div w:id="1224412599">
          <w:marLeft w:val="0"/>
          <w:marRight w:val="0"/>
          <w:marTop w:val="0"/>
          <w:marBottom w:val="0"/>
          <w:divBdr>
            <w:top w:val="none" w:sz="0" w:space="0" w:color="auto"/>
            <w:left w:val="none" w:sz="0" w:space="0" w:color="auto"/>
            <w:bottom w:val="none" w:sz="0" w:space="0" w:color="auto"/>
            <w:right w:val="none" w:sz="0" w:space="0" w:color="auto"/>
          </w:divBdr>
        </w:div>
      </w:divsChild>
    </w:div>
    <w:div w:id="849220425">
      <w:bodyDiv w:val="1"/>
      <w:marLeft w:val="0"/>
      <w:marRight w:val="0"/>
      <w:marTop w:val="0"/>
      <w:marBottom w:val="0"/>
      <w:divBdr>
        <w:top w:val="none" w:sz="0" w:space="0" w:color="auto"/>
        <w:left w:val="none" w:sz="0" w:space="0" w:color="auto"/>
        <w:bottom w:val="none" w:sz="0" w:space="0" w:color="auto"/>
        <w:right w:val="none" w:sz="0" w:space="0" w:color="auto"/>
      </w:divBdr>
    </w:div>
    <w:div w:id="878860231">
      <w:bodyDiv w:val="1"/>
      <w:marLeft w:val="0"/>
      <w:marRight w:val="0"/>
      <w:marTop w:val="0"/>
      <w:marBottom w:val="0"/>
      <w:divBdr>
        <w:top w:val="none" w:sz="0" w:space="0" w:color="auto"/>
        <w:left w:val="none" w:sz="0" w:space="0" w:color="auto"/>
        <w:bottom w:val="none" w:sz="0" w:space="0" w:color="auto"/>
        <w:right w:val="none" w:sz="0" w:space="0" w:color="auto"/>
      </w:divBdr>
    </w:div>
    <w:div w:id="892157091">
      <w:bodyDiv w:val="1"/>
      <w:marLeft w:val="0"/>
      <w:marRight w:val="0"/>
      <w:marTop w:val="0"/>
      <w:marBottom w:val="0"/>
      <w:divBdr>
        <w:top w:val="none" w:sz="0" w:space="0" w:color="auto"/>
        <w:left w:val="none" w:sz="0" w:space="0" w:color="auto"/>
        <w:bottom w:val="none" w:sz="0" w:space="0" w:color="auto"/>
        <w:right w:val="none" w:sz="0" w:space="0" w:color="auto"/>
      </w:divBdr>
    </w:div>
    <w:div w:id="900755290">
      <w:bodyDiv w:val="1"/>
      <w:marLeft w:val="0"/>
      <w:marRight w:val="0"/>
      <w:marTop w:val="0"/>
      <w:marBottom w:val="0"/>
      <w:divBdr>
        <w:top w:val="none" w:sz="0" w:space="0" w:color="auto"/>
        <w:left w:val="none" w:sz="0" w:space="0" w:color="auto"/>
        <w:bottom w:val="none" w:sz="0" w:space="0" w:color="auto"/>
        <w:right w:val="none" w:sz="0" w:space="0" w:color="auto"/>
      </w:divBdr>
    </w:div>
    <w:div w:id="916550243">
      <w:bodyDiv w:val="1"/>
      <w:marLeft w:val="0"/>
      <w:marRight w:val="0"/>
      <w:marTop w:val="0"/>
      <w:marBottom w:val="0"/>
      <w:divBdr>
        <w:top w:val="none" w:sz="0" w:space="0" w:color="auto"/>
        <w:left w:val="none" w:sz="0" w:space="0" w:color="auto"/>
        <w:bottom w:val="none" w:sz="0" w:space="0" w:color="auto"/>
        <w:right w:val="none" w:sz="0" w:space="0" w:color="auto"/>
      </w:divBdr>
    </w:div>
    <w:div w:id="926572115">
      <w:bodyDiv w:val="1"/>
      <w:marLeft w:val="0"/>
      <w:marRight w:val="0"/>
      <w:marTop w:val="0"/>
      <w:marBottom w:val="0"/>
      <w:divBdr>
        <w:top w:val="none" w:sz="0" w:space="0" w:color="auto"/>
        <w:left w:val="none" w:sz="0" w:space="0" w:color="auto"/>
        <w:bottom w:val="none" w:sz="0" w:space="0" w:color="auto"/>
        <w:right w:val="none" w:sz="0" w:space="0" w:color="auto"/>
      </w:divBdr>
    </w:div>
    <w:div w:id="989092791">
      <w:bodyDiv w:val="1"/>
      <w:marLeft w:val="0"/>
      <w:marRight w:val="0"/>
      <w:marTop w:val="0"/>
      <w:marBottom w:val="0"/>
      <w:divBdr>
        <w:top w:val="none" w:sz="0" w:space="0" w:color="auto"/>
        <w:left w:val="none" w:sz="0" w:space="0" w:color="auto"/>
        <w:bottom w:val="none" w:sz="0" w:space="0" w:color="auto"/>
        <w:right w:val="none" w:sz="0" w:space="0" w:color="auto"/>
      </w:divBdr>
    </w:div>
    <w:div w:id="1100947371">
      <w:bodyDiv w:val="1"/>
      <w:marLeft w:val="0"/>
      <w:marRight w:val="0"/>
      <w:marTop w:val="0"/>
      <w:marBottom w:val="0"/>
      <w:divBdr>
        <w:top w:val="none" w:sz="0" w:space="0" w:color="auto"/>
        <w:left w:val="none" w:sz="0" w:space="0" w:color="auto"/>
        <w:bottom w:val="none" w:sz="0" w:space="0" w:color="auto"/>
        <w:right w:val="none" w:sz="0" w:space="0" w:color="auto"/>
      </w:divBdr>
    </w:div>
    <w:div w:id="1273782132">
      <w:bodyDiv w:val="1"/>
      <w:marLeft w:val="0"/>
      <w:marRight w:val="0"/>
      <w:marTop w:val="0"/>
      <w:marBottom w:val="0"/>
      <w:divBdr>
        <w:top w:val="none" w:sz="0" w:space="0" w:color="auto"/>
        <w:left w:val="none" w:sz="0" w:space="0" w:color="auto"/>
        <w:bottom w:val="none" w:sz="0" w:space="0" w:color="auto"/>
        <w:right w:val="none" w:sz="0" w:space="0" w:color="auto"/>
      </w:divBdr>
    </w:div>
    <w:div w:id="1299610421">
      <w:bodyDiv w:val="1"/>
      <w:marLeft w:val="0"/>
      <w:marRight w:val="0"/>
      <w:marTop w:val="0"/>
      <w:marBottom w:val="0"/>
      <w:divBdr>
        <w:top w:val="none" w:sz="0" w:space="0" w:color="auto"/>
        <w:left w:val="none" w:sz="0" w:space="0" w:color="auto"/>
        <w:bottom w:val="none" w:sz="0" w:space="0" w:color="auto"/>
        <w:right w:val="none" w:sz="0" w:space="0" w:color="auto"/>
      </w:divBdr>
    </w:div>
    <w:div w:id="1327712796">
      <w:bodyDiv w:val="1"/>
      <w:marLeft w:val="0"/>
      <w:marRight w:val="0"/>
      <w:marTop w:val="0"/>
      <w:marBottom w:val="0"/>
      <w:divBdr>
        <w:top w:val="none" w:sz="0" w:space="0" w:color="auto"/>
        <w:left w:val="none" w:sz="0" w:space="0" w:color="auto"/>
        <w:bottom w:val="none" w:sz="0" w:space="0" w:color="auto"/>
        <w:right w:val="none" w:sz="0" w:space="0" w:color="auto"/>
      </w:divBdr>
    </w:div>
    <w:div w:id="1343126882">
      <w:bodyDiv w:val="1"/>
      <w:marLeft w:val="0"/>
      <w:marRight w:val="0"/>
      <w:marTop w:val="0"/>
      <w:marBottom w:val="0"/>
      <w:divBdr>
        <w:top w:val="none" w:sz="0" w:space="0" w:color="auto"/>
        <w:left w:val="none" w:sz="0" w:space="0" w:color="auto"/>
        <w:bottom w:val="none" w:sz="0" w:space="0" w:color="auto"/>
        <w:right w:val="none" w:sz="0" w:space="0" w:color="auto"/>
      </w:divBdr>
    </w:div>
    <w:div w:id="1358117657">
      <w:bodyDiv w:val="1"/>
      <w:marLeft w:val="0"/>
      <w:marRight w:val="0"/>
      <w:marTop w:val="0"/>
      <w:marBottom w:val="0"/>
      <w:divBdr>
        <w:top w:val="none" w:sz="0" w:space="0" w:color="auto"/>
        <w:left w:val="none" w:sz="0" w:space="0" w:color="auto"/>
        <w:bottom w:val="none" w:sz="0" w:space="0" w:color="auto"/>
        <w:right w:val="none" w:sz="0" w:space="0" w:color="auto"/>
      </w:divBdr>
    </w:div>
    <w:div w:id="1384865736">
      <w:bodyDiv w:val="1"/>
      <w:marLeft w:val="0"/>
      <w:marRight w:val="0"/>
      <w:marTop w:val="0"/>
      <w:marBottom w:val="0"/>
      <w:divBdr>
        <w:top w:val="none" w:sz="0" w:space="0" w:color="auto"/>
        <w:left w:val="none" w:sz="0" w:space="0" w:color="auto"/>
        <w:bottom w:val="none" w:sz="0" w:space="0" w:color="auto"/>
        <w:right w:val="none" w:sz="0" w:space="0" w:color="auto"/>
      </w:divBdr>
    </w:div>
    <w:div w:id="1411730361">
      <w:bodyDiv w:val="1"/>
      <w:marLeft w:val="0"/>
      <w:marRight w:val="0"/>
      <w:marTop w:val="0"/>
      <w:marBottom w:val="0"/>
      <w:divBdr>
        <w:top w:val="none" w:sz="0" w:space="0" w:color="auto"/>
        <w:left w:val="none" w:sz="0" w:space="0" w:color="auto"/>
        <w:bottom w:val="none" w:sz="0" w:space="0" w:color="auto"/>
        <w:right w:val="none" w:sz="0" w:space="0" w:color="auto"/>
      </w:divBdr>
    </w:div>
    <w:div w:id="1451775289">
      <w:bodyDiv w:val="1"/>
      <w:marLeft w:val="0"/>
      <w:marRight w:val="0"/>
      <w:marTop w:val="0"/>
      <w:marBottom w:val="0"/>
      <w:divBdr>
        <w:top w:val="none" w:sz="0" w:space="0" w:color="auto"/>
        <w:left w:val="none" w:sz="0" w:space="0" w:color="auto"/>
        <w:bottom w:val="none" w:sz="0" w:space="0" w:color="auto"/>
        <w:right w:val="none" w:sz="0" w:space="0" w:color="auto"/>
      </w:divBdr>
    </w:div>
    <w:div w:id="1547524771">
      <w:bodyDiv w:val="1"/>
      <w:marLeft w:val="0"/>
      <w:marRight w:val="0"/>
      <w:marTop w:val="0"/>
      <w:marBottom w:val="0"/>
      <w:divBdr>
        <w:top w:val="none" w:sz="0" w:space="0" w:color="auto"/>
        <w:left w:val="none" w:sz="0" w:space="0" w:color="auto"/>
        <w:bottom w:val="none" w:sz="0" w:space="0" w:color="auto"/>
        <w:right w:val="none" w:sz="0" w:space="0" w:color="auto"/>
      </w:divBdr>
    </w:div>
    <w:div w:id="1556163382">
      <w:bodyDiv w:val="1"/>
      <w:marLeft w:val="0"/>
      <w:marRight w:val="0"/>
      <w:marTop w:val="0"/>
      <w:marBottom w:val="0"/>
      <w:divBdr>
        <w:top w:val="none" w:sz="0" w:space="0" w:color="auto"/>
        <w:left w:val="none" w:sz="0" w:space="0" w:color="auto"/>
        <w:bottom w:val="none" w:sz="0" w:space="0" w:color="auto"/>
        <w:right w:val="none" w:sz="0" w:space="0" w:color="auto"/>
      </w:divBdr>
      <w:divsChild>
        <w:div w:id="554775561">
          <w:marLeft w:val="0"/>
          <w:marRight w:val="0"/>
          <w:marTop w:val="0"/>
          <w:marBottom w:val="0"/>
          <w:divBdr>
            <w:top w:val="none" w:sz="0" w:space="0" w:color="auto"/>
            <w:left w:val="none" w:sz="0" w:space="0" w:color="auto"/>
            <w:bottom w:val="none" w:sz="0" w:space="0" w:color="auto"/>
            <w:right w:val="none" w:sz="0" w:space="0" w:color="auto"/>
          </w:divBdr>
        </w:div>
        <w:div w:id="1713579675">
          <w:marLeft w:val="0"/>
          <w:marRight w:val="0"/>
          <w:marTop w:val="0"/>
          <w:marBottom w:val="0"/>
          <w:divBdr>
            <w:top w:val="none" w:sz="0" w:space="0" w:color="auto"/>
            <w:left w:val="none" w:sz="0" w:space="0" w:color="auto"/>
            <w:bottom w:val="none" w:sz="0" w:space="0" w:color="auto"/>
            <w:right w:val="none" w:sz="0" w:space="0" w:color="auto"/>
          </w:divBdr>
        </w:div>
        <w:div w:id="1947228996">
          <w:marLeft w:val="0"/>
          <w:marRight w:val="0"/>
          <w:marTop w:val="0"/>
          <w:marBottom w:val="0"/>
          <w:divBdr>
            <w:top w:val="none" w:sz="0" w:space="0" w:color="auto"/>
            <w:left w:val="none" w:sz="0" w:space="0" w:color="auto"/>
            <w:bottom w:val="none" w:sz="0" w:space="0" w:color="auto"/>
            <w:right w:val="none" w:sz="0" w:space="0" w:color="auto"/>
          </w:divBdr>
          <w:divsChild>
            <w:div w:id="4448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4907">
      <w:bodyDiv w:val="1"/>
      <w:marLeft w:val="0"/>
      <w:marRight w:val="0"/>
      <w:marTop w:val="0"/>
      <w:marBottom w:val="0"/>
      <w:divBdr>
        <w:top w:val="none" w:sz="0" w:space="0" w:color="auto"/>
        <w:left w:val="none" w:sz="0" w:space="0" w:color="auto"/>
        <w:bottom w:val="none" w:sz="0" w:space="0" w:color="auto"/>
        <w:right w:val="none" w:sz="0" w:space="0" w:color="auto"/>
      </w:divBdr>
    </w:div>
    <w:div w:id="1620145261">
      <w:bodyDiv w:val="1"/>
      <w:marLeft w:val="0"/>
      <w:marRight w:val="0"/>
      <w:marTop w:val="0"/>
      <w:marBottom w:val="0"/>
      <w:divBdr>
        <w:top w:val="none" w:sz="0" w:space="0" w:color="auto"/>
        <w:left w:val="none" w:sz="0" w:space="0" w:color="auto"/>
        <w:bottom w:val="none" w:sz="0" w:space="0" w:color="auto"/>
        <w:right w:val="none" w:sz="0" w:space="0" w:color="auto"/>
      </w:divBdr>
    </w:div>
    <w:div w:id="1626430201">
      <w:bodyDiv w:val="1"/>
      <w:marLeft w:val="0"/>
      <w:marRight w:val="0"/>
      <w:marTop w:val="0"/>
      <w:marBottom w:val="0"/>
      <w:divBdr>
        <w:top w:val="none" w:sz="0" w:space="0" w:color="auto"/>
        <w:left w:val="none" w:sz="0" w:space="0" w:color="auto"/>
        <w:bottom w:val="none" w:sz="0" w:space="0" w:color="auto"/>
        <w:right w:val="none" w:sz="0" w:space="0" w:color="auto"/>
      </w:divBdr>
    </w:div>
    <w:div w:id="1639796100">
      <w:bodyDiv w:val="1"/>
      <w:marLeft w:val="0"/>
      <w:marRight w:val="0"/>
      <w:marTop w:val="0"/>
      <w:marBottom w:val="0"/>
      <w:divBdr>
        <w:top w:val="none" w:sz="0" w:space="0" w:color="auto"/>
        <w:left w:val="none" w:sz="0" w:space="0" w:color="auto"/>
        <w:bottom w:val="none" w:sz="0" w:space="0" w:color="auto"/>
        <w:right w:val="none" w:sz="0" w:space="0" w:color="auto"/>
      </w:divBdr>
    </w:div>
    <w:div w:id="1641691051">
      <w:bodyDiv w:val="1"/>
      <w:marLeft w:val="0"/>
      <w:marRight w:val="0"/>
      <w:marTop w:val="0"/>
      <w:marBottom w:val="0"/>
      <w:divBdr>
        <w:top w:val="none" w:sz="0" w:space="0" w:color="auto"/>
        <w:left w:val="none" w:sz="0" w:space="0" w:color="auto"/>
        <w:bottom w:val="none" w:sz="0" w:space="0" w:color="auto"/>
        <w:right w:val="none" w:sz="0" w:space="0" w:color="auto"/>
      </w:divBdr>
    </w:div>
    <w:div w:id="1649507628">
      <w:bodyDiv w:val="1"/>
      <w:marLeft w:val="0"/>
      <w:marRight w:val="0"/>
      <w:marTop w:val="0"/>
      <w:marBottom w:val="0"/>
      <w:divBdr>
        <w:top w:val="none" w:sz="0" w:space="0" w:color="auto"/>
        <w:left w:val="none" w:sz="0" w:space="0" w:color="auto"/>
        <w:bottom w:val="none" w:sz="0" w:space="0" w:color="auto"/>
        <w:right w:val="none" w:sz="0" w:space="0" w:color="auto"/>
      </w:divBdr>
    </w:div>
    <w:div w:id="1660423733">
      <w:bodyDiv w:val="1"/>
      <w:marLeft w:val="0"/>
      <w:marRight w:val="0"/>
      <w:marTop w:val="0"/>
      <w:marBottom w:val="0"/>
      <w:divBdr>
        <w:top w:val="none" w:sz="0" w:space="0" w:color="auto"/>
        <w:left w:val="none" w:sz="0" w:space="0" w:color="auto"/>
        <w:bottom w:val="none" w:sz="0" w:space="0" w:color="auto"/>
        <w:right w:val="none" w:sz="0" w:space="0" w:color="auto"/>
      </w:divBdr>
    </w:div>
    <w:div w:id="1661958608">
      <w:bodyDiv w:val="1"/>
      <w:marLeft w:val="0"/>
      <w:marRight w:val="0"/>
      <w:marTop w:val="0"/>
      <w:marBottom w:val="0"/>
      <w:divBdr>
        <w:top w:val="none" w:sz="0" w:space="0" w:color="auto"/>
        <w:left w:val="none" w:sz="0" w:space="0" w:color="auto"/>
        <w:bottom w:val="none" w:sz="0" w:space="0" w:color="auto"/>
        <w:right w:val="none" w:sz="0" w:space="0" w:color="auto"/>
      </w:divBdr>
    </w:div>
    <w:div w:id="1767579665">
      <w:bodyDiv w:val="1"/>
      <w:marLeft w:val="0"/>
      <w:marRight w:val="0"/>
      <w:marTop w:val="0"/>
      <w:marBottom w:val="0"/>
      <w:divBdr>
        <w:top w:val="none" w:sz="0" w:space="0" w:color="auto"/>
        <w:left w:val="none" w:sz="0" w:space="0" w:color="auto"/>
        <w:bottom w:val="none" w:sz="0" w:space="0" w:color="auto"/>
        <w:right w:val="none" w:sz="0" w:space="0" w:color="auto"/>
      </w:divBdr>
    </w:div>
    <w:div w:id="1797094473">
      <w:bodyDiv w:val="1"/>
      <w:marLeft w:val="0"/>
      <w:marRight w:val="0"/>
      <w:marTop w:val="0"/>
      <w:marBottom w:val="0"/>
      <w:divBdr>
        <w:top w:val="none" w:sz="0" w:space="0" w:color="auto"/>
        <w:left w:val="none" w:sz="0" w:space="0" w:color="auto"/>
        <w:bottom w:val="none" w:sz="0" w:space="0" w:color="auto"/>
        <w:right w:val="none" w:sz="0" w:space="0" w:color="auto"/>
      </w:divBdr>
    </w:div>
    <w:div w:id="188783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periorlithographic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W9\VM\@GMT-2019.08.07-09.00.09\Presse\Presseformular\www.koenig-bauer.com" TargetMode="External"/><Relationship Id="rId4" Type="http://schemas.openxmlformats.org/officeDocument/2006/relationships/settings" Target="settings.xml"/><Relationship Id="rId9" Type="http://schemas.openxmlformats.org/officeDocument/2006/relationships/hyperlink" Target="mailto:eric.frank@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C9D0D-0E9A-4468-8980-E862DB821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4053</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Rapida 105 PRO bei Grafičar</vt:lpstr>
    </vt:vector>
  </TitlesOfParts>
  <Company>Koenig &amp; Bauer</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Litho’s New Koenig &amp; Bauer Rapida 164 Press Investment Strengthens Its Folding Carton Growth Strategy</dc:title>
  <dc:creator>Bausenwein, Linda (ZM)</dc:creator>
  <dc:description>Optimiert für Word 2016</dc:description>
  <cp:lastModifiedBy>Bausenwein, Linda (ZM)</cp:lastModifiedBy>
  <cp:revision>6</cp:revision>
  <dcterms:created xsi:type="dcterms:W3CDTF">2021-05-26T01:09:00Z</dcterms:created>
  <dcterms:modified xsi:type="dcterms:W3CDTF">2021-06-02T11:27:00Z</dcterms:modified>
</cp:coreProperties>
</file>