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supports UN Global Compact</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World’s largest sustainability initiative</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after="240" w:lineRule="auto"/>
        <w:rPr/>
      </w:pPr>
      <w:r w:rsidDel="00000000" w:rsidR="00000000" w:rsidRPr="00000000">
        <w:rPr>
          <w:rtl w:val="0"/>
        </w:rPr>
        <w:t xml:space="preserve">Würzburg, 20.10.2021</w:t>
      </w:r>
      <w:r w:rsidDel="00000000" w:rsidR="00000000" w:rsidRPr="00000000">
        <w:rPr>
          <w:rtl w:val="0"/>
        </w:rPr>
        <w:br w:type="textWrapping"/>
      </w:r>
      <w:r w:rsidDel="00000000" w:rsidR="00000000" w:rsidRPr="00000000">
        <w:rPr>
          <w:rtl w:val="0"/>
        </w:rPr>
        <w:t xml:space="preserve">As a participant in the UN Global Compact initiative, Koenig &amp; Bauer actively supports the implementation of the United Nations’ 17 Sustainable Development Goals (SDGs), which define a framework for sustainable economic, ecological and social development. The UN Global Compact is the world’s largest initiative promoting sustainable and responsible corporate activity, and comprises a global network of more than 18,700 participating companies and organisations from 170 countries. The participants undertake to uphold not only the 17 SDGs, but also the ten UN Global Compact principles relating to human rights, labour standards, environment protection and corruption prevention, and publish annual reports on the progress made within their individual spheres of influence.</w:t>
      </w:r>
    </w:p>
    <w:p w:rsidR="00000000" w:rsidDel="00000000" w:rsidP="00000000" w:rsidRDefault="00000000" w:rsidRPr="00000000" w14:paraId="00000006">
      <w:pPr>
        <w:pageBreakBefore w:val="0"/>
        <w:rPr/>
      </w:pPr>
      <w:r w:rsidDel="00000000" w:rsidR="00000000" w:rsidRPr="00000000">
        <w:rPr>
          <w:rtl w:val="0"/>
        </w:rPr>
        <w:t xml:space="preserve">CEO Dr Andreas Pleßke: “Koenig &amp; Bauer has attached a very high importance to social commitments and environmental responsibility ever since it was founded 204 years ago. The principles and goals of the UN Global Compact are fully aligned with the values and philosophy that govern all our business activities. Wherever opportunities arise within the strategic development framework, the companies within our group seek to exert a positive influence and uphold their commitment to their social and ecological responsibilities on the basis of diverse ESG activities and innovations.”</w:t>
      </w:r>
    </w:p>
    <w:p w:rsidR="00000000" w:rsidDel="00000000" w:rsidP="00000000" w:rsidRDefault="00000000" w:rsidRPr="00000000" w14:paraId="00000007">
      <w:pPr>
        <w:pageBreakBefore w:val="0"/>
        <w:rPr/>
      </w:pPr>
      <w:r w:rsidDel="00000000" w:rsidR="00000000" w:rsidRPr="00000000">
        <w:rPr>
          <w:rtl w:val="0"/>
        </w:rPr>
        <w:t xml:space="preserve">The 17 SDGs anchored in the Agenda 2030 of the United Nations are aimed at the development of a sustainable global economy. Koenig &amp; Bauer has identified seven of these goals as key targets for its own strategic sustainability initiatives. The SDGs “3 – Good health and well-being”, “4 – Quality education”, “5 – Gender equality”, “8 – Decent work and economic growth”, “12 – Responsible consumption and production”, “13 – Climate action” and “17 – Partnerships for the goals”, in particular, form the focus of the diverse sustainability activities within the group.</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4"/>
        <w:pageBreakBefore w:val="0"/>
        <w:rPr/>
      </w:pPr>
      <w:bookmarkStart w:colFirst="0" w:colLast="0" w:name="_2et92p0" w:id="3"/>
      <w:bookmarkEnd w:id="3"/>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A">
      <w:pPr>
        <w:pageBreakBefore w:val="0"/>
        <w:spacing w:after="240" w:lineRule="auto"/>
        <w:rPr/>
      </w:pPr>
      <w:r w:rsidDel="00000000" w:rsidR="00000000" w:rsidRPr="00000000">
        <w:rPr>
          <w:rtl w:val="0"/>
        </w:rPr>
        <w:t xml:space="preserve">Koenig &amp; Bauer is a participant of the UN Global Compact and supports its goals through a wide range of activities in the areas of environment, social affairs and corporate governance</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r>
    </w:p>
    <w:p w:rsidR="00000000" w:rsidDel="00000000" w:rsidP="00000000" w:rsidRDefault="00000000" w:rsidRPr="00000000" w14:paraId="0000000C">
      <w:pPr>
        <w:pStyle w:val="Heading4"/>
        <w:pageBreakBefore w:val="0"/>
        <w:rPr/>
      </w:pPr>
      <w:bookmarkStart w:colFirst="0" w:colLast="0" w:name="_qdlecb9g5rs0" w:id="4"/>
      <w:bookmarkEnd w:id="4"/>
      <w:r w:rsidDel="00000000" w:rsidR="00000000" w:rsidRPr="00000000">
        <w:rPr>
          <w:rtl w:val="0"/>
        </w:rPr>
        <w:t xml:space="preserve">Contact person for the press</w:t>
      </w:r>
    </w:p>
    <w:p w:rsidR="00000000" w:rsidDel="00000000" w:rsidP="00000000" w:rsidRDefault="00000000" w:rsidRPr="00000000" w14:paraId="0000000D">
      <w:pPr>
        <w:spacing w:line="276" w:lineRule="auto"/>
        <w:rPr/>
      </w:pPr>
      <w:r w:rsidDel="00000000" w:rsidR="00000000" w:rsidRPr="00000000">
        <w:rPr>
          <w:rtl w:val="0"/>
        </w:rPr>
        <w:t xml:space="preserve">Koenig &amp; Bauer AG</w:t>
        <w:br w:type="textWrapping"/>
        <w:t xml:space="preserve">Dagmar Ringel</w:t>
        <w:br w:type="textWrapping"/>
        <w:t xml:space="preserve">P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e7815bcypn9p" w:id="5"/>
      <w:bookmarkEnd w:id="5"/>
      <w:r w:rsidDel="00000000" w:rsidR="00000000" w:rsidRPr="00000000">
        <w:rPr>
          <w:rtl w:val="0"/>
        </w:rPr>
        <w:t xml:space="preserve">About Koenig &amp; Bauer</w:t>
      </w:r>
    </w:p>
    <w:p w:rsidR="00000000" w:rsidDel="00000000" w:rsidP="00000000" w:rsidRDefault="00000000" w:rsidRPr="00000000" w14:paraId="00000010">
      <w:pPr>
        <w:pageBreakBefore w:val="0"/>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supports UN Global Compact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